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963" w:rsidRPr="00EB3366" w:rsidRDefault="00443963" w:rsidP="00443963">
      <w:pPr>
        <w:jc w:val="center"/>
        <w:rPr>
          <w:rFonts w:ascii="Book Antiqua" w:hAnsi="Book Antiqua"/>
          <w:sz w:val="24"/>
          <w:szCs w:val="24"/>
        </w:rPr>
      </w:pPr>
      <w:r w:rsidRPr="00EB3366">
        <w:rPr>
          <w:rFonts w:ascii="Book Antiqua" w:hAnsi="Book Antiqua"/>
          <w:b/>
          <w:sz w:val="24"/>
          <w:szCs w:val="24"/>
        </w:rPr>
        <w:t>Cantor Manual</w:t>
      </w:r>
      <w:r w:rsidRPr="00EB3366">
        <w:rPr>
          <w:rFonts w:ascii="Book Antiqua" w:hAnsi="Book Antiqua"/>
          <w:b/>
          <w:sz w:val="24"/>
          <w:szCs w:val="24"/>
        </w:rPr>
        <w:br/>
      </w:r>
      <w:r w:rsidRPr="00EB3366">
        <w:rPr>
          <w:rFonts w:ascii="Book Antiqua" w:hAnsi="Book Antiqua"/>
          <w:sz w:val="24"/>
          <w:szCs w:val="24"/>
        </w:rPr>
        <w:t>St. John the Baptist Catholic Church</w:t>
      </w:r>
      <w:r w:rsidRPr="00EB3366">
        <w:rPr>
          <w:rFonts w:ascii="Book Antiqua" w:hAnsi="Book Antiqua"/>
          <w:sz w:val="24"/>
          <w:szCs w:val="24"/>
        </w:rPr>
        <w:br/>
        <w:t>Somonauk, IL</w:t>
      </w:r>
      <w:r w:rsidRPr="00EB3366">
        <w:rPr>
          <w:rFonts w:ascii="Book Antiqua" w:hAnsi="Book Antiqua"/>
          <w:sz w:val="24"/>
          <w:szCs w:val="24"/>
        </w:rPr>
        <w:br/>
      </w:r>
      <w:r w:rsidRPr="00EB3366">
        <w:rPr>
          <w:rFonts w:ascii="Book Antiqua" w:hAnsi="Book Antiqua"/>
          <w:i/>
          <w:sz w:val="24"/>
          <w:szCs w:val="24"/>
        </w:rPr>
        <w:t>Mark Mackeben, Director of Sacred Music</w:t>
      </w:r>
      <w:r w:rsidR="00EB3366" w:rsidRPr="00EB3366">
        <w:rPr>
          <w:rFonts w:ascii="Book Antiqua" w:hAnsi="Book Antiqua"/>
          <w:i/>
          <w:sz w:val="24"/>
          <w:szCs w:val="24"/>
        </w:rPr>
        <w:br/>
      </w:r>
      <w:r w:rsidR="00EB3366" w:rsidRPr="00EB3366">
        <w:rPr>
          <w:rFonts w:ascii="Book Antiqua" w:hAnsi="Book Antiqua"/>
          <w:sz w:val="24"/>
          <w:szCs w:val="24"/>
        </w:rPr>
        <w:t>(815-757-4044 or sacredmusic@stjbsom.org)</w:t>
      </w:r>
    </w:p>
    <w:p w:rsidR="00443963" w:rsidRPr="00443963" w:rsidRDefault="00942444" w:rsidP="00443963">
      <w:pPr>
        <w:rPr>
          <w:rFonts w:ascii="Book Antiqua" w:hAnsi="Book Antiqua"/>
          <w:b/>
          <w:sz w:val="24"/>
          <w:szCs w:val="24"/>
        </w:rPr>
      </w:pPr>
      <w:r>
        <w:rPr>
          <w:rFonts w:ascii="Book Antiqua" w:hAnsi="Book Antiqua"/>
          <w:b/>
          <w:sz w:val="24"/>
          <w:szCs w:val="24"/>
        </w:rPr>
        <w:t>Pre-Mass</w:t>
      </w:r>
    </w:p>
    <w:p w:rsidR="00443963" w:rsidRDefault="00443963" w:rsidP="00443963">
      <w:pPr>
        <w:pStyle w:val="ListParagraph"/>
        <w:numPr>
          <w:ilvl w:val="0"/>
          <w:numId w:val="1"/>
        </w:numPr>
        <w:rPr>
          <w:rFonts w:ascii="Book Antiqua" w:hAnsi="Book Antiqua"/>
          <w:sz w:val="24"/>
          <w:szCs w:val="24"/>
        </w:rPr>
      </w:pPr>
      <w:r w:rsidRPr="00443963">
        <w:rPr>
          <w:rFonts w:ascii="Book Antiqua" w:hAnsi="Book Antiqua"/>
          <w:sz w:val="24"/>
          <w:szCs w:val="24"/>
        </w:rPr>
        <w:t>Dress Code</w:t>
      </w:r>
      <w:r w:rsidR="00EB3366">
        <w:rPr>
          <w:rFonts w:ascii="Book Antiqua" w:hAnsi="Book Antiqua"/>
          <w:sz w:val="24"/>
          <w:szCs w:val="24"/>
        </w:rPr>
        <w:t xml:space="preserve"> – Sunday best is encouraged.</w:t>
      </w:r>
      <w:r w:rsidR="00FB5EFB">
        <w:rPr>
          <w:rFonts w:ascii="Book Antiqua" w:hAnsi="Book Antiqua"/>
          <w:sz w:val="24"/>
          <w:szCs w:val="24"/>
        </w:rPr>
        <w:t xml:space="preserve"> No shorts, t-shirts, or jeans.</w:t>
      </w:r>
    </w:p>
    <w:p w:rsidR="00443963" w:rsidRDefault="00443963" w:rsidP="00443963">
      <w:pPr>
        <w:pStyle w:val="ListParagraph"/>
        <w:numPr>
          <w:ilvl w:val="1"/>
          <w:numId w:val="1"/>
        </w:numPr>
        <w:rPr>
          <w:rFonts w:ascii="Book Antiqua" w:hAnsi="Book Antiqua"/>
          <w:sz w:val="24"/>
          <w:szCs w:val="24"/>
        </w:rPr>
      </w:pPr>
      <w:r>
        <w:rPr>
          <w:rFonts w:ascii="Book Antiqua" w:hAnsi="Book Antiqua"/>
          <w:sz w:val="24"/>
          <w:szCs w:val="24"/>
        </w:rPr>
        <w:t xml:space="preserve">Men </w:t>
      </w:r>
      <w:r w:rsidR="00EB3366">
        <w:rPr>
          <w:rFonts w:ascii="Book Antiqua" w:hAnsi="Book Antiqua"/>
          <w:sz w:val="24"/>
          <w:szCs w:val="24"/>
        </w:rPr>
        <w:t>–L</w:t>
      </w:r>
      <w:r>
        <w:rPr>
          <w:rFonts w:ascii="Book Antiqua" w:hAnsi="Book Antiqua"/>
          <w:sz w:val="24"/>
          <w:szCs w:val="24"/>
        </w:rPr>
        <w:t xml:space="preserve">ong pants and at least a short sleeve shirt with collar. </w:t>
      </w:r>
      <w:r w:rsidR="00EB3366">
        <w:rPr>
          <w:rFonts w:ascii="Book Antiqua" w:hAnsi="Book Antiqua"/>
          <w:sz w:val="24"/>
          <w:szCs w:val="24"/>
        </w:rPr>
        <w:t xml:space="preserve">Suit and tie are encouraged. </w:t>
      </w:r>
    </w:p>
    <w:p w:rsidR="00EB3366" w:rsidRDefault="00443963" w:rsidP="00EB3366">
      <w:pPr>
        <w:pStyle w:val="ListParagraph"/>
        <w:numPr>
          <w:ilvl w:val="1"/>
          <w:numId w:val="1"/>
        </w:numPr>
        <w:rPr>
          <w:rFonts w:ascii="Book Antiqua" w:hAnsi="Book Antiqua"/>
          <w:sz w:val="24"/>
          <w:szCs w:val="24"/>
        </w:rPr>
      </w:pPr>
      <w:r>
        <w:rPr>
          <w:rFonts w:ascii="Book Antiqua" w:hAnsi="Book Antiqua"/>
          <w:sz w:val="24"/>
          <w:szCs w:val="24"/>
        </w:rPr>
        <w:t>Women – A skirt</w:t>
      </w:r>
      <w:r w:rsidR="00EB3366">
        <w:rPr>
          <w:rFonts w:ascii="Book Antiqua" w:hAnsi="Book Antiqua"/>
          <w:sz w:val="24"/>
          <w:szCs w:val="24"/>
        </w:rPr>
        <w:t xml:space="preserve"> or dress</w:t>
      </w:r>
      <w:r>
        <w:rPr>
          <w:rFonts w:ascii="Book Antiqua" w:hAnsi="Book Antiqua"/>
          <w:sz w:val="24"/>
          <w:szCs w:val="24"/>
        </w:rPr>
        <w:t xml:space="preserve"> that at least covers the knees or long pants. Shirt must cover the shoulders.</w:t>
      </w:r>
    </w:p>
    <w:p w:rsidR="00EB3366" w:rsidRDefault="00EB3366" w:rsidP="00EB3366">
      <w:pPr>
        <w:pStyle w:val="ListParagraph"/>
        <w:numPr>
          <w:ilvl w:val="0"/>
          <w:numId w:val="1"/>
        </w:numPr>
        <w:rPr>
          <w:rFonts w:ascii="Book Antiqua" w:hAnsi="Book Antiqua"/>
          <w:sz w:val="24"/>
          <w:szCs w:val="24"/>
        </w:rPr>
      </w:pPr>
      <w:r>
        <w:rPr>
          <w:rFonts w:ascii="Book Antiqua" w:hAnsi="Book Antiqua"/>
          <w:sz w:val="24"/>
          <w:szCs w:val="24"/>
        </w:rPr>
        <w:t>Arrival Time</w:t>
      </w:r>
    </w:p>
    <w:p w:rsidR="00EB3366" w:rsidRDefault="00EB3366" w:rsidP="00EB3366">
      <w:pPr>
        <w:pStyle w:val="ListParagraph"/>
        <w:numPr>
          <w:ilvl w:val="1"/>
          <w:numId w:val="1"/>
        </w:numPr>
        <w:rPr>
          <w:rFonts w:ascii="Book Antiqua" w:hAnsi="Book Antiqua"/>
          <w:sz w:val="24"/>
          <w:szCs w:val="24"/>
        </w:rPr>
      </w:pPr>
      <w:r>
        <w:rPr>
          <w:rFonts w:ascii="Book Antiqua" w:hAnsi="Book Antiqua"/>
          <w:sz w:val="24"/>
          <w:szCs w:val="24"/>
        </w:rPr>
        <w:t xml:space="preserve">Cantors are requested to be present at least 30 minutes prior to their scheduled Mass to </w:t>
      </w:r>
      <w:r w:rsidR="00FB5EFB">
        <w:rPr>
          <w:rFonts w:ascii="Book Antiqua" w:hAnsi="Book Antiqua"/>
          <w:sz w:val="24"/>
          <w:szCs w:val="24"/>
        </w:rPr>
        <w:t xml:space="preserve">practice </w:t>
      </w:r>
      <w:r>
        <w:rPr>
          <w:rFonts w:ascii="Book Antiqua" w:hAnsi="Book Antiqua"/>
          <w:sz w:val="24"/>
          <w:szCs w:val="24"/>
        </w:rPr>
        <w:t>with the organist. Cantors may also schedule meetings with the music director to work on material to be sung for Mass.</w:t>
      </w:r>
    </w:p>
    <w:p w:rsidR="00EB3366" w:rsidRDefault="00EB3366" w:rsidP="00EB3366">
      <w:pPr>
        <w:pStyle w:val="ListParagraph"/>
        <w:numPr>
          <w:ilvl w:val="0"/>
          <w:numId w:val="1"/>
        </w:numPr>
        <w:rPr>
          <w:rFonts w:ascii="Book Antiqua" w:hAnsi="Book Antiqua"/>
          <w:sz w:val="24"/>
          <w:szCs w:val="24"/>
        </w:rPr>
      </w:pPr>
      <w:r>
        <w:rPr>
          <w:rFonts w:ascii="Book Antiqua" w:hAnsi="Book Antiqua"/>
          <w:sz w:val="24"/>
          <w:szCs w:val="24"/>
        </w:rPr>
        <w:t>Hymn Numbers</w:t>
      </w:r>
      <w:r w:rsidR="00FB5EFB">
        <w:rPr>
          <w:rFonts w:ascii="Book Antiqua" w:hAnsi="Book Antiqua"/>
          <w:sz w:val="24"/>
          <w:szCs w:val="24"/>
        </w:rPr>
        <w:t xml:space="preserve"> &amp; Order of Worship</w:t>
      </w:r>
    </w:p>
    <w:p w:rsidR="00EB3366" w:rsidRDefault="00EB3366" w:rsidP="00EB3366">
      <w:pPr>
        <w:pStyle w:val="ListParagraph"/>
        <w:numPr>
          <w:ilvl w:val="1"/>
          <w:numId w:val="1"/>
        </w:numPr>
        <w:rPr>
          <w:rFonts w:ascii="Book Antiqua" w:hAnsi="Book Antiqua"/>
          <w:sz w:val="24"/>
          <w:szCs w:val="24"/>
        </w:rPr>
      </w:pPr>
      <w:r>
        <w:rPr>
          <w:rFonts w:ascii="Book Antiqua" w:hAnsi="Book Antiqua"/>
          <w:sz w:val="24"/>
          <w:szCs w:val="24"/>
        </w:rPr>
        <w:t xml:space="preserve">The hymn numbers </w:t>
      </w:r>
      <w:r w:rsidR="00A858E8">
        <w:rPr>
          <w:rFonts w:ascii="Book Antiqua" w:hAnsi="Book Antiqua"/>
          <w:sz w:val="24"/>
          <w:szCs w:val="24"/>
        </w:rPr>
        <w:t>need to be</w:t>
      </w:r>
      <w:r>
        <w:rPr>
          <w:rFonts w:ascii="Book Antiqua" w:hAnsi="Book Antiqua"/>
          <w:sz w:val="24"/>
          <w:szCs w:val="24"/>
        </w:rPr>
        <w:t xml:space="preserve"> on the board prior to the Saturday 5:00 pm Mass. Normally, the </w:t>
      </w:r>
      <w:r w:rsidR="00A858E8">
        <w:rPr>
          <w:rFonts w:ascii="Book Antiqua" w:hAnsi="Book Antiqua"/>
          <w:sz w:val="24"/>
          <w:szCs w:val="24"/>
        </w:rPr>
        <w:t>organist</w:t>
      </w:r>
      <w:r>
        <w:rPr>
          <w:rFonts w:ascii="Book Antiqua" w:hAnsi="Book Antiqua"/>
          <w:sz w:val="24"/>
          <w:szCs w:val="24"/>
        </w:rPr>
        <w:t xml:space="preserve"> does this, but in the event a substitute organist is playing for Mass, the cantor should make sure this is done. The hymn numbers (slots 1 and 3-5) go toward the left side of the board. The lectionary page number </w:t>
      </w:r>
      <w:r w:rsidR="00A858E8">
        <w:rPr>
          <w:rFonts w:ascii="Book Antiqua" w:hAnsi="Book Antiqua"/>
          <w:sz w:val="24"/>
          <w:szCs w:val="24"/>
        </w:rPr>
        <w:t>(slot 2) goes toward the right.</w:t>
      </w:r>
    </w:p>
    <w:p w:rsidR="00FB5EFB" w:rsidRDefault="00FB5EFB" w:rsidP="00EB3366">
      <w:pPr>
        <w:pStyle w:val="ListParagraph"/>
        <w:numPr>
          <w:ilvl w:val="1"/>
          <w:numId w:val="1"/>
        </w:numPr>
        <w:rPr>
          <w:rFonts w:ascii="Book Antiqua" w:hAnsi="Book Antiqua"/>
          <w:sz w:val="24"/>
          <w:szCs w:val="24"/>
        </w:rPr>
      </w:pPr>
      <w:r>
        <w:rPr>
          <w:rFonts w:ascii="Book Antiqua" w:hAnsi="Book Antiqua"/>
          <w:sz w:val="24"/>
          <w:szCs w:val="24"/>
        </w:rPr>
        <w:t>The basket of order of worship booklets should be on a stand in the center of the Narthex. Ushers will move the stand when they arrive and distribute the booklets personally.</w:t>
      </w:r>
    </w:p>
    <w:p w:rsidR="00FB5EFB" w:rsidRDefault="00942444" w:rsidP="00FB5EFB">
      <w:pPr>
        <w:rPr>
          <w:rFonts w:ascii="Book Antiqua" w:hAnsi="Book Antiqua"/>
          <w:b/>
          <w:sz w:val="24"/>
          <w:szCs w:val="24"/>
        </w:rPr>
      </w:pPr>
      <w:r>
        <w:rPr>
          <w:rFonts w:ascii="Book Antiqua" w:hAnsi="Book Antiqua"/>
          <w:b/>
          <w:sz w:val="24"/>
          <w:szCs w:val="24"/>
        </w:rPr>
        <w:t>Mass</w:t>
      </w:r>
    </w:p>
    <w:p w:rsidR="00E37277" w:rsidRDefault="00FB5EFB" w:rsidP="00E37277">
      <w:pPr>
        <w:pStyle w:val="ListParagraph"/>
        <w:numPr>
          <w:ilvl w:val="0"/>
          <w:numId w:val="2"/>
        </w:numPr>
        <w:rPr>
          <w:rFonts w:ascii="Book Antiqua" w:hAnsi="Book Antiqua"/>
          <w:sz w:val="24"/>
          <w:szCs w:val="24"/>
        </w:rPr>
      </w:pPr>
      <w:r>
        <w:rPr>
          <w:rFonts w:ascii="Book Antiqua" w:hAnsi="Book Antiqua"/>
          <w:sz w:val="24"/>
          <w:szCs w:val="24"/>
        </w:rPr>
        <w:t>Location</w:t>
      </w:r>
    </w:p>
    <w:p w:rsidR="00E526C8" w:rsidRPr="00E37277" w:rsidRDefault="00E526C8" w:rsidP="00E526C8">
      <w:pPr>
        <w:pStyle w:val="ListParagraph"/>
        <w:numPr>
          <w:ilvl w:val="1"/>
          <w:numId w:val="2"/>
        </w:numPr>
        <w:rPr>
          <w:rFonts w:ascii="Book Antiqua" w:hAnsi="Book Antiqua"/>
          <w:sz w:val="24"/>
          <w:szCs w:val="24"/>
        </w:rPr>
      </w:pPr>
      <w:r>
        <w:rPr>
          <w:rFonts w:ascii="Book Antiqua" w:hAnsi="Book Antiqua"/>
          <w:sz w:val="24"/>
          <w:szCs w:val="24"/>
        </w:rPr>
        <w:t xml:space="preserve">It is preferred that the cantor sing from the Loft for the entire Mass, with the exception of the </w:t>
      </w:r>
      <w:r>
        <w:rPr>
          <w:rFonts w:ascii="Book Antiqua" w:hAnsi="Book Antiqua"/>
          <w:i/>
          <w:sz w:val="24"/>
          <w:szCs w:val="24"/>
        </w:rPr>
        <w:t>Responsorial Psalm</w:t>
      </w:r>
      <w:r>
        <w:rPr>
          <w:rFonts w:ascii="Book Antiqua" w:hAnsi="Book Antiqua"/>
          <w:sz w:val="24"/>
          <w:szCs w:val="24"/>
        </w:rPr>
        <w:t xml:space="preserve"> being sung from the ambo. If, however, this is not possible, use the next arrangement.</w:t>
      </w:r>
    </w:p>
    <w:p w:rsidR="00E349FB" w:rsidRDefault="00E349FB" w:rsidP="00E349FB">
      <w:pPr>
        <w:pStyle w:val="ListParagraph"/>
        <w:numPr>
          <w:ilvl w:val="1"/>
          <w:numId w:val="2"/>
        </w:numPr>
        <w:rPr>
          <w:rFonts w:ascii="Book Antiqua" w:hAnsi="Book Antiqua"/>
          <w:sz w:val="24"/>
          <w:szCs w:val="24"/>
        </w:rPr>
      </w:pPr>
      <w:r>
        <w:rPr>
          <w:rFonts w:ascii="Book Antiqua" w:hAnsi="Book Antiqua"/>
          <w:sz w:val="24"/>
          <w:szCs w:val="24"/>
        </w:rPr>
        <w:t xml:space="preserve">The Cantor begins Mass </w:t>
      </w:r>
      <w:r w:rsidR="00DE0153">
        <w:rPr>
          <w:rFonts w:ascii="Book Antiqua" w:hAnsi="Book Antiqua"/>
          <w:sz w:val="24"/>
          <w:szCs w:val="24"/>
        </w:rPr>
        <w:t xml:space="preserve">at </w:t>
      </w:r>
      <w:r>
        <w:rPr>
          <w:rFonts w:ascii="Book Antiqua" w:hAnsi="Book Antiqua"/>
          <w:sz w:val="24"/>
          <w:szCs w:val="24"/>
        </w:rPr>
        <w:t>the</w:t>
      </w:r>
      <w:r w:rsidR="00DE0153">
        <w:rPr>
          <w:rFonts w:ascii="Book Antiqua" w:hAnsi="Book Antiqua"/>
          <w:sz w:val="24"/>
          <w:szCs w:val="24"/>
        </w:rPr>
        <w:t xml:space="preserve"> cantor stand at the</w:t>
      </w:r>
      <w:r>
        <w:rPr>
          <w:rFonts w:ascii="Book Antiqua" w:hAnsi="Book Antiqua"/>
          <w:sz w:val="24"/>
          <w:szCs w:val="24"/>
        </w:rPr>
        <w:t xml:space="preserve"> front of the church.</w:t>
      </w:r>
      <w:r w:rsidR="00DE0153">
        <w:rPr>
          <w:rFonts w:ascii="Book Antiqua" w:hAnsi="Book Antiqua"/>
          <w:sz w:val="24"/>
          <w:szCs w:val="24"/>
        </w:rPr>
        <w:t xml:space="preserve"> The </w:t>
      </w:r>
      <w:r w:rsidR="00DE0153" w:rsidRPr="00DE0153">
        <w:rPr>
          <w:rFonts w:ascii="Book Antiqua" w:hAnsi="Book Antiqua"/>
          <w:i/>
          <w:sz w:val="24"/>
          <w:szCs w:val="24"/>
        </w:rPr>
        <w:t>Processional Hymn</w:t>
      </w:r>
      <w:r w:rsidR="00DE0153">
        <w:rPr>
          <w:rFonts w:ascii="Book Antiqua" w:hAnsi="Book Antiqua"/>
          <w:sz w:val="24"/>
          <w:szCs w:val="24"/>
        </w:rPr>
        <w:t xml:space="preserve">, </w:t>
      </w:r>
      <w:r w:rsidR="00DE0153" w:rsidRPr="00DE0153">
        <w:rPr>
          <w:rFonts w:ascii="Book Antiqua" w:hAnsi="Book Antiqua"/>
          <w:i/>
          <w:sz w:val="24"/>
          <w:szCs w:val="24"/>
        </w:rPr>
        <w:t>Introit</w:t>
      </w:r>
      <w:r w:rsidR="00DE0153">
        <w:rPr>
          <w:rFonts w:ascii="Book Antiqua" w:hAnsi="Book Antiqua"/>
          <w:sz w:val="24"/>
          <w:szCs w:val="24"/>
        </w:rPr>
        <w:t xml:space="preserve">, </w:t>
      </w:r>
      <w:r w:rsidR="00DE0153" w:rsidRPr="00DE0153">
        <w:rPr>
          <w:rFonts w:ascii="Book Antiqua" w:hAnsi="Book Antiqua"/>
          <w:i/>
          <w:sz w:val="24"/>
          <w:szCs w:val="24"/>
        </w:rPr>
        <w:t>Kyrie</w:t>
      </w:r>
      <w:r w:rsidR="00DE0153">
        <w:rPr>
          <w:rFonts w:ascii="Book Antiqua" w:hAnsi="Book Antiqua"/>
          <w:sz w:val="24"/>
          <w:szCs w:val="24"/>
        </w:rPr>
        <w:t xml:space="preserve">, </w:t>
      </w:r>
      <w:r w:rsidR="00DE0153">
        <w:rPr>
          <w:rFonts w:ascii="Book Antiqua" w:hAnsi="Book Antiqua"/>
          <w:i/>
          <w:sz w:val="24"/>
          <w:szCs w:val="24"/>
        </w:rPr>
        <w:t xml:space="preserve">Gloria, </w:t>
      </w:r>
      <w:r w:rsidR="00DE0153">
        <w:rPr>
          <w:rFonts w:ascii="Book Antiqua" w:hAnsi="Book Antiqua"/>
          <w:sz w:val="24"/>
          <w:szCs w:val="24"/>
        </w:rPr>
        <w:t xml:space="preserve">and </w:t>
      </w:r>
      <w:r w:rsidR="00DE0153" w:rsidRPr="00DE0153">
        <w:rPr>
          <w:rFonts w:ascii="Book Antiqua" w:hAnsi="Book Antiqua"/>
          <w:i/>
          <w:sz w:val="24"/>
          <w:szCs w:val="24"/>
        </w:rPr>
        <w:t>Gospel Verse</w:t>
      </w:r>
      <w:r w:rsidR="00DE0153">
        <w:rPr>
          <w:rFonts w:ascii="Book Antiqua" w:hAnsi="Book Antiqua"/>
          <w:sz w:val="24"/>
          <w:szCs w:val="24"/>
        </w:rPr>
        <w:t xml:space="preserve"> are sung from the cantor stand. The </w:t>
      </w:r>
      <w:r w:rsidR="00DE0153">
        <w:rPr>
          <w:rFonts w:ascii="Book Antiqua" w:hAnsi="Book Antiqua"/>
          <w:i/>
          <w:sz w:val="24"/>
          <w:szCs w:val="24"/>
        </w:rPr>
        <w:t>Responsorial Psalm</w:t>
      </w:r>
      <w:r w:rsidR="00DE0153">
        <w:rPr>
          <w:rFonts w:ascii="Book Antiqua" w:hAnsi="Book Antiqua"/>
          <w:sz w:val="24"/>
          <w:szCs w:val="24"/>
        </w:rPr>
        <w:t xml:space="preserve"> is sung from the ambo.</w:t>
      </w:r>
    </w:p>
    <w:p w:rsidR="00FB5EFB" w:rsidRDefault="00E37277" w:rsidP="00DE0153">
      <w:pPr>
        <w:pStyle w:val="ListParagraph"/>
        <w:numPr>
          <w:ilvl w:val="2"/>
          <w:numId w:val="2"/>
        </w:numPr>
        <w:rPr>
          <w:rFonts w:ascii="Book Antiqua" w:hAnsi="Book Antiqua"/>
          <w:sz w:val="24"/>
          <w:szCs w:val="24"/>
        </w:rPr>
      </w:pPr>
      <w:r>
        <w:rPr>
          <w:rFonts w:ascii="Book Antiqua" w:hAnsi="Book Antiqua"/>
          <w:sz w:val="24"/>
          <w:szCs w:val="24"/>
        </w:rPr>
        <w:t>¶</w:t>
      </w:r>
      <w:r w:rsidR="00FB5EFB">
        <w:rPr>
          <w:rFonts w:ascii="Book Antiqua" w:hAnsi="Book Antiqua"/>
          <w:sz w:val="24"/>
          <w:szCs w:val="24"/>
        </w:rPr>
        <w:t xml:space="preserve"> 61 of the </w:t>
      </w:r>
      <w:r w:rsidR="00FB5EFB" w:rsidRPr="00E37277">
        <w:rPr>
          <w:rFonts w:ascii="Book Antiqua" w:hAnsi="Book Antiqua"/>
          <w:i/>
          <w:sz w:val="24"/>
          <w:szCs w:val="24"/>
        </w:rPr>
        <w:t>General Instruction of the Roman Missal</w:t>
      </w:r>
      <w:r>
        <w:rPr>
          <w:rFonts w:ascii="Book Antiqua" w:hAnsi="Book Antiqua"/>
          <w:i/>
          <w:sz w:val="24"/>
          <w:szCs w:val="24"/>
        </w:rPr>
        <w:t xml:space="preserve"> (GIRM)</w:t>
      </w:r>
      <w:r w:rsidR="00FB5EFB">
        <w:rPr>
          <w:rFonts w:ascii="Book Antiqua" w:hAnsi="Book Antiqua"/>
          <w:sz w:val="24"/>
          <w:szCs w:val="24"/>
        </w:rPr>
        <w:t xml:space="preserve"> states</w:t>
      </w:r>
      <w:r>
        <w:rPr>
          <w:rFonts w:ascii="Book Antiqua" w:hAnsi="Book Antiqua"/>
          <w:sz w:val="24"/>
          <w:szCs w:val="24"/>
        </w:rPr>
        <w:t>:</w:t>
      </w:r>
      <w:r w:rsidR="00FB5EFB">
        <w:rPr>
          <w:rFonts w:ascii="Book Antiqua" w:hAnsi="Book Antiqua"/>
          <w:sz w:val="24"/>
          <w:szCs w:val="24"/>
        </w:rPr>
        <w:t xml:space="preserve"> “… the psalmist, or the cantor of the Psalm, sings the </w:t>
      </w:r>
      <w:r w:rsidR="00E349FB">
        <w:rPr>
          <w:rFonts w:ascii="Book Antiqua" w:hAnsi="Book Antiqua"/>
          <w:sz w:val="24"/>
          <w:szCs w:val="24"/>
        </w:rPr>
        <w:t>verses of the Psalm from the ambo or another suitable place.”</w:t>
      </w:r>
    </w:p>
    <w:p w:rsidR="00DE0153" w:rsidRDefault="00DE0153" w:rsidP="00DE0153">
      <w:pPr>
        <w:pStyle w:val="ListParagraph"/>
        <w:numPr>
          <w:ilvl w:val="1"/>
          <w:numId w:val="2"/>
        </w:numPr>
        <w:rPr>
          <w:rFonts w:ascii="Book Antiqua" w:hAnsi="Book Antiqua"/>
          <w:sz w:val="24"/>
          <w:szCs w:val="24"/>
        </w:rPr>
      </w:pPr>
      <w:r>
        <w:rPr>
          <w:rFonts w:ascii="Book Antiqua" w:hAnsi="Book Antiqua"/>
          <w:sz w:val="24"/>
          <w:szCs w:val="24"/>
        </w:rPr>
        <w:t>Following the proclamation of the Gospel, the cantor returns to the choir loft for the remainder of Mass.</w:t>
      </w:r>
      <w:r w:rsidR="00F75B62">
        <w:rPr>
          <w:rFonts w:ascii="Book Antiqua" w:hAnsi="Book Antiqua"/>
          <w:sz w:val="24"/>
          <w:szCs w:val="24"/>
        </w:rPr>
        <w:br/>
      </w:r>
    </w:p>
    <w:p w:rsidR="00E37277" w:rsidRDefault="00E37277" w:rsidP="00E37277">
      <w:pPr>
        <w:pStyle w:val="ListParagraph"/>
        <w:numPr>
          <w:ilvl w:val="0"/>
          <w:numId w:val="2"/>
        </w:numPr>
        <w:rPr>
          <w:rFonts w:ascii="Book Antiqua" w:hAnsi="Book Antiqua"/>
          <w:sz w:val="24"/>
          <w:szCs w:val="24"/>
        </w:rPr>
      </w:pPr>
      <w:r w:rsidRPr="00E37277">
        <w:rPr>
          <w:rFonts w:ascii="Book Antiqua" w:hAnsi="Book Antiqua"/>
          <w:sz w:val="24"/>
          <w:szCs w:val="24"/>
        </w:rPr>
        <w:lastRenderedPageBreak/>
        <w:t>Use of Micro</w:t>
      </w:r>
      <w:r>
        <w:rPr>
          <w:rFonts w:ascii="Book Antiqua" w:hAnsi="Book Antiqua"/>
          <w:sz w:val="24"/>
          <w:szCs w:val="24"/>
        </w:rPr>
        <w:t>phone</w:t>
      </w:r>
    </w:p>
    <w:p w:rsidR="00E37277" w:rsidRDefault="00E37277" w:rsidP="00E37277">
      <w:pPr>
        <w:pStyle w:val="ListParagraph"/>
        <w:numPr>
          <w:ilvl w:val="1"/>
          <w:numId w:val="2"/>
        </w:numPr>
        <w:rPr>
          <w:rFonts w:ascii="Book Antiqua" w:hAnsi="Book Antiqua"/>
          <w:sz w:val="24"/>
          <w:szCs w:val="24"/>
        </w:rPr>
      </w:pPr>
      <w:r>
        <w:rPr>
          <w:rFonts w:ascii="Book Antiqua" w:hAnsi="Book Antiqua"/>
          <w:sz w:val="24"/>
          <w:szCs w:val="24"/>
        </w:rPr>
        <w:t xml:space="preserve">Please be aware of the way your voice interacts with the microphone. You should be audible, but not overpowering. Learn to adjust by singing closer to, or further from, the microphone as needed. </w:t>
      </w:r>
    </w:p>
    <w:p w:rsidR="00E37277" w:rsidRDefault="00E37277" w:rsidP="00E37277">
      <w:pPr>
        <w:pStyle w:val="ListParagraph"/>
        <w:numPr>
          <w:ilvl w:val="1"/>
          <w:numId w:val="2"/>
        </w:numPr>
        <w:rPr>
          <w:rFonts w:ascii="Book Antiqua" w:hAnsi="Book Antiqua"/>
          <w:sz w:val="24"/>
          <w:szCs w:val="24"/>
        </w:rPr>
      </w:pPr>
      <w:r>
        <w:rPr>
          <w:rFonts w:ascii="Book Antiqua" w:hAnsi="Book Antiqua"/>
          <w:sz w:val="24"/>
          <w:szCs w:val="24"/>
        </w:rPr>
        <w:t>The primary aim of the Cantor is “to lead and sustain the people’s singing</w:t>
      </w:r>
      <w:r w:rsidR="00942444">
        <w:rPr>
          <w:rFonts w:ascii="Book Antiqua" w:hAnsi="Book Antiqua"/>
          <w:sz w:val="24"/>
          <w:szCs w:val="24"/>
        </w:rPr>
        <w:t>.”</w:t>
      </w:r>
      <w:r>
        <w:rPr>
          <w:rFonts w:ascii="Book Antiqua" w:hAnsi="Book Antiqua"/>
          <w:sz w:val="24"/>
          <w:szCs w:val="24"/>
        </w:rPr>
        <w:t xml:space="preserve"> (</w:t>
      </w:r>
      <w:r>
        <w:rPr>
          <w:rFonts w:ascii="Book Antiqua" w:hAnsi="Book Antiqua"/>
          <w:i/>
          <w:sz w:val="24"/>
          <w:szCs w:val="24"/>
        </w:rPr>
        <w:t xml:space="preserve">GIRM </w:t>
      </w:r>
      <w:r>
        <w:rPr>
          <w:rFonts w:ascii="Book Antiqua" w:hAnsi="Book Antiqua"/>
          <w:sz w:val="24"/>
          <w:szCs w:val="24"/>
        </w:rPr>
        <w:t>¶104)</w:t>
      </w:r>
    </w:p>
    <w:p w:rsidR="00E37277" w:rsidRDefault="00E37277" w:rsidP="00E37277">
      <w:pPr>
        <w:pStyle w:val="ListParagraph"/>
        <w:numPr>
          <w:ilvl w:val="1"/>
          <w:numId w:val="2"/>
        </w:numPr>
        <w:rPr>
          <w:rFonts w:ascii="Book Antiqua" w:hAnsi="Book Antiqua"/>
          <w:sz w:val="24"/>
          <w:szCs w:val="24"/>
        </w:rPr>
      </w:pPr>
      <w:r>
        <w:rPr>
          <w:rFonts w:ascii="Book Antiqua" w:hAnsi="Book Antiqua"/>
          <w:sz w:val="24"/>
          <w:szCs w:val="24"/>
        </w:rPr>
        <w:t>As some hymns are more familiar to the congregation than others. The cantor should gauge the participation of the faithful, back</w:t>
      </w:r>
      <w:r w:rsidR="009D644E">
        <w:rPr>
          <w:rFonts w:ascii="Book Antiqua" w:hAnsi="Book Antiqua"/>
          <w:sz w:val="24"/>
          <w:szCs w:val="24"/>
        </w:rPr>
        <w:t>ing</w:t>
      </w:r>
      <w:r>
        <w:rPr>
          <w:rFonts w:ascii="Book Antiqua" w:hAnsi="Book Antiqua"/>
          <w:sz w:val="24"/>
          <w:szCs w:val="24"/>
        </w:rPr>
        <w:t xml:space="preserve"> away from the microphone to sing as one with the congregation on familiar hymns, and singing more into the microphone to </w:t>
      </w:r>
      <w:r w:rsidR="00E526C8">
        <w:rPr>
          <w:rFonts w:ascii="Book Antiqua" w:hAnsi="Book Antiqua"/>
          <w:sz w:val="24"/>
          <w:szCs w:val="24"/>
        </w:rPr>
        <w:t>lead</w:t>
      </w:r>
      <w:r>
        <w:rPr>
          <w:rFonts w:ascii="Book Antiqua" w:hAnsi="Book Antiqua"/>
          <w:sz w:val="24"/>
          <w:szCs w:val="24"/>
        </w:rPr>
        <w:t xml:space="preserve"> on unfamiliar hymns. </w:t>
      </w:r>
    </w:p>
    <w:p w:rsidR="00942444" w:rsidRDefault="00E37277" w:rsidP="00942444">
      <w:pPr>
        <w:pStyle w:val="ListParagraph"/>
        <w:numPr>
          <w:ilvl w:val="1"/>
          <w:numId w:val="2"/>
        </w:numPr>
        <w:rPr>
          <w:rFonts w:ascii="Book Antiqua" w:hAnsi="Book Antiqua"/>
          <w:sz w:val="24"/>
          <w:szCs w:val="24"/>
        </w:rPr>
      </w:pPr>
      <w:r w:rsidRPr="00942444">
        <w:rPr>
          <w:rFonts w:ascii="Book Antiqua" w:hAnsi="Book Antiqua"/>
          <w:sz w:val="24"/>
          <w:szCs w:val="24"/>
        </w:rPr>
        <w:t>Remember the words of Joseph Cullen, directo</w:t>
      </w:r>
      <w:r w:rsidR="00942444" w:rsidRPr="00942444">
        <w:rPr>
          <w:rFonts w:ascii="Book Antiqua" w:hAnsi="Book Antiqua"/>
          <w:sz w:val="24"/>
          <w:szCs w:val="24"/>
        </w:rPr>
        <w:t>r of the London Symphony Chorus, when he said “The misuse of one boomin</w:t>
      </w:r>
      <w:r w:rsidR="009D644E">
        <w:rPr>
          <w:rFonts w:ascii="Book Antiqua" w:hAnsi="Book Antiqua"/>
          <w:sz w:val="24"/>
          <w:szCs w:val="24"/>
        </w:rPr>
        <w:t>g voice behind a microphone, an</w:t>
      </w:r>
      <w:r w:rsidR="00942444" w:rsidRPr="00942444">
        <w:rPr>
          <w:rFonts w:ascii="Book Antiqua" w:hAnsi="Book Antiqua"/>
          <w:sz w:val="24"/>
          <w:szCs w:val="24"/>
        </w:rPr>
        <w:t xml:space="preserve"> ecclesiastical karaoke, seems to have killed off unified congregational singing.” (</w:t>
      </w:r>
      <w:r w:rsidR="00942444" w:rsidRPr="00942444">
        <w:rPr>
          <w:rFonts w:ascii="Book Antiqua" w:hAnsi="Book Antiqua"/>
          <w:i/>
          <w:sz w:val="24"/>
          <w:szCs w:val="24"/>
        </w:rPr>
        <w:t xml:space="preserve">Catholic News Agency, </w:t>
      </w:r>
      <w:r w:rsidR="00942444" w:rsidRPr="00942444">
        <w:rPr>
          <w:rFonts w:ascii="Book Antiqua" w:hAnsi="Book Antiqua"/>
          <w:sz w:val="24"/>
          <w:szCs w:val="24"/>
        </w:rPr>
        <w:t>April 14, 2011)</w:t>
      </w:r>
    </w:p>
    <w:p w:rsidR="00942444" w:rsidRDefault="00942444" w:rsidP="00942444">
      <w:pPr>
        <w:pStyle w:val="ListParagraph"/>
        <w:numPr>
          <w:ilvl w:val="0"/>
          <w:numId w:val="2"/>
        </w:numPr>
        <w:rPr>
          <w:rFonts w:ascii="Book Antiqua" w:hAnsi="Book Antiqua"/>
          <w:sz w:val="24"/>
          <w:szCs w:val="24"/>
        </w:rPr>
      </w:pPr>
      <w:r>
        <w:rPr>
          <w:rFonts w:ascii="Book Antiqua" w:hAnsi="Book Antiqua"/>
          <w:sz w:val="24"/>
          <w:szCs w:val="24"/>
        </w:rPr>
        <w:t>Announcements:</w:t>
      </w:r>
    </w:p>
    <w:p w:rsidR="00942444" w:rsidRDefault="00942444" w:rsidP="00942444">
      <w:pPr>
        <w:pStyle w:val="ListParagraph"/>
        <w:numPr>
          <w:ilvl w:val="1"/>
          <w:numId w:val="2"/>
        </w:numPr>
        <w:rPr>
          <w:rFonts w:ascii="Book Antiqua" w:hAnsi="Book Antiqua"/>
          <w:sz w:val="24"/>
          <w:szCs w:val="24"/>
        </w:rPr>
      </w:pPr>
      <w:r>
        <w:rPr>
          <w:rFonts w:ascii="Book Antiqua" w:hAnsi="Book Antiqua"/>
          <w:sz w:val="24"/>
          <w:szCs w:val="24"/>
        </w:rPr>
        <w:t xml:space="preserve">The Cantor should announce only </w:t>
      </w:r>
      <w:r w:rsidR="009D644E">
        <w:rPr>
          <w:rFonts w:ascii="Book Antiqua" w:hAnsi="Book Antiqua"/>
          <w:sz w:val="24"/>
          <w:szCs w:val="24"/>
        </w:rPr>
        <w:t xml:space="preserve">the </w:t>
      </w:r>
      <w:r>
        <w:rPr>
          <w:rFonts w:ascii="Book Antiqua" w:hAnsi="Book Antiqua"/>
          <w:sz w:val="24"/>
          <w:szCs w:val="24"/>
        </w:rPr>
        <w:t>processional hymn using the following script</w:t>
      </w:r>
      <w:proofErr w:type="gramStart"/>
      <w:r>
        <w:rPr>
          <w:rFonts w:ascii="Book Antiqua" w:hAnsi="Book Antiqua"/>
          <w:sz w:val="24"/>
          <w:szCs w:val="24"/>
        </w:rPr>
        <w:t>.</w:t>
      </w:r>
      <w:proofErr w:type="gramEnd"/>
      <w:r>
        <w:rPr>
          <w:rFonts w:ascii="Book Antiqua" w:hAnsi="Book Antiqua"/>
          <w:sz w:val="24"/>
          <w:szCs w:val="24"/>
        </w:rPr>
        <w:br/>
        <w:t>“</w:t>
      </w:r>
      <w:r>
        <w:rPr>
          <w:rFonts w:ascii="Book Antiqua" w:hAnsi="Book Antiqua"/>
          <w:i/>
          <w:sz w:val="24"/>
          <w:szCs w:val="24"/>
        </w:rPr>
        <w:t xml:space="preserve">Good (Morning / Evening) and welcome to St. John the Baptist. Today’s Liturgy can be found in your order of worship, and the processional hymn can be found at number </w:t>
      </w:r>
      <w:r>
        <w:rPr>
          <w:rFonts w:ascii="Book Antiqua" w:hAnsi="Book Antiqua"/>
          <w:sz w:val="24"/>
          <w:szCs w:val="24"/>
        </w:rPr>
        <w:t>[Say the whole number],</w:t>
      </w:r>
      <w:r>
        <w:rPr>
          <w:rFonts w:ascii="Book Antiqua" w:hAnsi="Book Antiqua"/>
          <w:i/>
          <w:sz w:val="24"/>
          <w:szCs w:val="24"/>
        </w:rPr>
        <w:t xml:space="preserve"> </w:t>
      </w:r>
      <w:r>
        <w:rPr>
          <w:rFonts w:ascii="Book Antiqua" w:hAnsi="Book Antiqua"/>
          <w:sz w:val="24"/>
          <w:szCs w:val="24"/>
        </w:rPr>
        <w:t xml:space="preserve">Title of Hymn, </w:t>
      </w:r>
      <w:r>
        <w:rPr>
          <w:rFonts w:ascii="Book Antiqua" w:hAnsi="Book Antiqua"/>
          <w:i/>
          <w:sz w:val="24"/>
          <w:szCs w:val="24"/>
        </w:rPr>
        <w:t xml:space="preserve">number </w:t>
      </w:r>
      <w:r>
        <w:rPr>
          <w:rFonts w:ascii="Book Antiqua" w:hAnsi="Book Antiqua"/>
          <w:sz w:val="24"/>
          <w:szCs w:val="24"/>
        </w:rPr>
        <w:t>[Repeat the numerals]</w:t>
      </w:r>
      <w:r w:rsidR="00E526C8">
        <w:rPr>
          <w:rFonts w:ascii="Book Antiqua" w:hAnsi="Book Antiqua"/>
          <w:sz w:val="24"/>
          <w:szCs w:val="24"/>
        </w:rPr>
        <w:t>.</w:t>
      </w:r>
      <w:r w:rsidR="00E526C8">
        <w:rPr>
          <w:rFonts w:ascii="Book Antiqua" w:hAnsi="Book Antiqua"/>
          <w:i/>
          <w:sz w:val="24"/>
          <w:szCs w:val="24"/>
        </w:rPr>
        <w:t>”</w:t>
      </w:r>
    </w:p>
    <w:p w:rsidR="00E526C8" w:rsidRDefault="00E526C8" w:rsidP="00E526C8">
      <w:pPr>
        <w:pStyle w:val="ListParagraph"/>
        <w:numPr>
          <w:ilvl w:val="0"/>
          <w:numId w:val="2"/>
        </w:numPr>
        <w:rPr>
          <w:rFonts w:ascii="Book Antiqua" w:hAnsi="Book Antiqua"/>
          <w:sz w:val="24"/>
          <w:szCs w:val="24"/>
        </w:rPr>
      </w:pPr>
      <w:r>
        <w:rPr>
          <w:rFonts w:ascii="Book Antiqua" w:hAnsi="Book Antiqua"/>
          <w:sz w:val="24"/>
          <w:szCs w:val="24"/>
        </w:rPr>
        <w:t>Nuptial Masses and Funerals</w:t>
      </w:r>
    </w:p>
    <w:p w:rsidR="00E526C8" w:rsidRDefault="00E526C8" w:rsidP="00E526C8">
      <w:pPr>
        <w:pStyle w:val="ListParagraph"/>
        <w:numPr>
          <w:ilvl w:val="1"/>
          <w:numId w:val="2"/>
        </w:numPr>
        <w:rPr>
          <w:rFonts w:ascii="Book Antiqua" w:hAnsi="Book Antiqua"/>
          <w:sz w:val="24"/>
          <w:szCs w:val="24"/>
        </w:rPr>
      </w:pPr>
      <w:r>
        <w:rPr>
          <w:rFonts w:ascii="Book Antiqua" w:hAnsi="Book Antiqua"/>
          <w:sz w:val="24"/>
          <w:szCs w:val="24"/>
        </w:rPr>
        <w:t xml:space="preserve">Cantors </w:t>
      </w:r>
      <w:r w:rsidR="006C216A">
        <w:rPr>
          <w:rFonts w:ascii="Book Antiqua" w:hAnsi="Book Antiqua"/>
          <w:sz w:val="24"/>
          <w:szCs w:val="24"/>
        </w:rPr>
        <w:t>sing</w:t>
      </w:r>
      <w:r>
        <w:rPr>
          <w:rFonts w:ascii="Book Antiqua" w:hAnsi="Book Antiqua"/>
          <w:sz w:val="24"/>
          <w:szCs w:val="24"/>
        </w:rPr>
        <w:t xml:space="preserve"> in the Loft for Nuptial Masses and Funerals. The </w:t>
      </w:r>
      <w:r w:rsidRPr="00E526C8">
        <w:rPr>
          <w:rFonts w:ascii="Book Antiqua" w:hAnsi="Book Antiqua"/>
          <w:i/>
          <w:sz w:val="24"/>
          <w:szCs w:val="24"/>
        </w:rPr>
        <w:t>Responsorial Psalm</w:t>
      </w:r>
      <w:r>
        <w:rPr>
          <w:rFonts w:ascii="Book Antiqua" w:hAnsi="Book Antiqua"/>
          <w:sz w:val="24"/>
          <w:szCs w:val="24"/>
        </w:rPr>
        <w:t xml:space="preserve"> should still be sung at the ambo</w:t>
      </w:r>
      <w:r w:rsidR="006C216A">
        <w:rPr>
          <w:rFonts w:ascii="Book Antiqua" w:hAnsi="Book Antiqua"/>
          <w:sz w:val="24"/>
          <w:szCs w:val="24"/>
        </w:rPr>
        <w:t xml:space="preserve"> if possible.</w:t>
      </w:r>
    </w:p>
    <w:p w:rsidR="00E526C8" w:rsidRDefault="00E526C8" w:rsidP="00E526C8">
      <w:pPr>
        <w:pStyle w:val="ListParagraph"/>
        <w:numPr>
          <w:ilvl w:val="1"/>
          <w:numId w:val="2"/>
        </w:numPr>
        <w:rPr>
          <w:rFonts w:ascii="Book Antiqua" w:hAnsi="Book Antiqua"/>
          <w:sz w:val="24"/>
          <w:szCs w:val="24"/>
        </w:rPr>
      </w:pPr>
      <w:r>
        <w:rPr>
          <w:rFonts w:ascii="Book Antiqua" w:hAnsi="Book Antiqua"/>
          <w:sz w:val="24"/>
          <w:szCs w:val="24"/>
        </w:rPr>
        <w:t>Generally the congregations attendin</w:t>
      </w:r>
      <w:r w:rsidR="006C216A">
        <w:rPr>
          <w:rFonts w:ascii="Book Antiqua" w:hAnsi="Book Antiqua"/>
          <w:sz w:val="24"/>
          <w:szCs w:val="24"/>
        </w:rPr>
        <w:t>g funerals and weddings are not as participatory as the regular weekend parishioners. It is the task of the cantor to assist the visiting faithful in the music, prayers, and responses of Mass.</w:t>
      </w:r>
    </w:p>
    <w:p w:rsidR="006C216A" w:rsidRDefault="006C216A" w:rsidP="00E526C8">
      <w:pPr>
        <w:pStyle w:val="ListParagraph"/>
        <w:numPr>
          <w:ilvl w:val="1"/>
          <w:numId w:val="2"/>
        </w:numPr>
        <w:rPr>
          <w:rFonts w:ascii="Book Antiqua" w:hAnsi="Book Antiqua"/>
          <w:sz w:val="24"/>
          <w:szCs w:val="24"/>
        </w:rPr>
      </w:pPr>
      <w:r>
        <w:rPr>
          <w:rFonts w:ascii="Book Antiqua" w:hAnsi="Book Antiqua"/>
          <w:sz w:val="24"/>
          <w:szCs w:val="24"/>
        </w:rPr>
        <w:t xml:space="preserve">Cantors are paid for singing at </w:t>
      </w:r>
      <w:r w:rsidR="009D644E">
        <w:rPr>
          <w:rFonts w:ascii="Book Antiqua" w:hAnsi="Book Antiqua"/>
          <w:sz w:val="24"/>
          <w:szCs w:val="24"/>
        </w:rPr>
        <w:t>weddings and funerals</w:t>
      </w:r>
      <w:r>
        <w:rPr>
          <w:rFonts w:ascii="Book Antiqua" w:hAnsi="Book Antiqua"/>
          <w:sz w:val="24"/>
          <w:szCs w:val="24"/>
        </w:rPr>
        <w:t>. Priority for first call is given to persons who are reg</w:t>
      </w:r>
      <w:r w:rsidR="009D644E">
        <w:rPr>
          <w:rFonts w:ascii="Book Antiqua" w:hAnsi="Book Antiqua"/>
          <w:sz w:val="24"/>
          <w:szCs w:val="24"/>
        </w:rPr>
        <w:t>ular volunteers at the parish.</w:t>
      </w:r>
    </w:p>
    <w:p w:rsidR="001E2C35" w:rsidRDefault="001E2C35">
      <w:pPr>
        <w:rPr>
          <w:rFonts w:ascii="Book Antiqua" w:hAnsi="Book Antiqua"/>
          <w:b/>
          <w:sz w:val="24"/>
          <w:szCs w:val="24"/>
        </w:rPr>
      </w:pPr>
      <w:r>
        <w:rPr>
          <w:rFonts w:ascii="Book Antiqua" w:hAnsi="Book Antiqua"/>
          <w:b/>
          <w:sz w:val="24"/>
          <w:szCs w:val="24"/>
        </w:rPr>
        <w:br w:type="page"/>
      </w:r>
    </w:p>
    <w:p w:rsidR="0000779B" w:rsidRDefault="0000779B" w:rsidP="0000779B">
      <w:pPr>
        <w:rPr>
          <w:rFonts w:ascii="Book Antiqua" w:hAnsi="Book Antiqua"/>
          <w:b/>
          <w:sz w:val="24"/>
          <w:szCs w:val="24"/>
        </w:rPr>
      </w:pPr>
      <w:r>
        <w:rPr>
          <w:rFonts w:ascii="Book Antiqua" w:hAnsi="Book Antiqua"/>
          <w:b/>
          <w:sz w:val="24"/>
          <w:szCs w:val="24"/>
        </w:rPr>
        <w:lastRenderedPageBreak/>
        <w:t>Resources</w:t>
      </w:r>
    </w:p>
    <w:p w:rsidR="0000779B" w:rsidRPr="0000779B" w:rsidRDefault="0000779B" w:rsidP="001E2C35">
      <w:pPr>
        <w:pStyle w:val="ListParagraph"/>
        <w:numPr>
          <w:ilvl w:val="0"/>
          <w:numId w:val="3"/>
        </w:numPr>
        <w:rPr>
          <w:rFonts w:ascii="Book Antiqua" w:hAnsi="Book Antiqua"/>
          <w:sz w:val="24"/>
          <w:szCs w:val="24"/>
        </w:rPr>
      </w:pPr>
      <w:r>
        <w:rPr>
          <w:rFonts w:ascii="Book Antiqua" w:hAnsi="Book Antiqua"/>
          <w:i/>
          <w:sz w:val="24"/>
          <w:szCs w:val="24"/>
        </w:rPr>
        <w:t xml:space="preserve">Ignatius Pew Missal - </w:t>
      </w:r>
      <w:r>
        <w:rPr>
          <w:rFonts w:ascii="Book Antiqua" w:hAnsi="Book Antiqua"/>
          <w:sz w:val="24"/>
          <w:szCs w:val="24"/>
        </w:rPr>
        <w:t>Each cantor should have their own personal copy of the Ignatius Pew Missal provided by the parish. It is yours to keep and to mark up and makes notes in as you need. Generally, the cantor will need this book to sing the hymns at Mass.</w:t>
      </w:r>
    </w:p>
    <w:p w:rsidR="0000779B" w:rsidRDefault="0000779B" w:rsidP="001E2C35">
      <w:pPr>
        <w:pStyle w:val="ListParagraph"/>
        <w:numPr>
          <w:ilvl w:val="0"/>
          <w:numId w:val="3"/>
        </w:numPr>
        <w:rPr>
          <w:rFonts w:ascii="Book Antiqua" w:hAnsi="Book Antiqua"/>
          <w:sz w:val="24"/>
          <w:szCs w:val="24"/>
        </w:rPr>
      </w:pPr>
      <w:r>
        <w:rPr>
          <w:rFonts w:ascii="Book Antiqua" w:hAnsi="Book Antiqua"/>
          <w:i/>
          <w:sz w:val="24"/>
          <w:szCs w:val="24"/>
        </w:rPr>
        <w:t xml:space="preserve">Order of Worship – </w:t>
      </w:r>
      <w:r>
        <w:rPr>
          <w:rFonts w:ascii="Book Antiqua" w:hAnsi="Book Antiqua"/>
          <w:sz w:val="24"/>
          <w:szCs w:val="24"/>
        </w:rPr>
        <w:t xml:space="preserve">These are printed seasonally or for the specific feast day. They contain the Ordinary of the Mass. </w:t>
      </w:r>
    </w:p>
    <w:p w:rsidR="00D70CCF" w:rsidRDefault="0000779B" w:rsidP="001E2C35">
      <w:pPr>
        <w:pStyle w:val="ListParagraph"/>
        <w:numPr>
          <w:ilvl w:val="0"/>
          <w:numId w:val="3"/>
        </w:numPr>
        <w:rPr>
          <w:rFonts w:ascii="Book Antiqua" w:hAnsi="Book Antiqua"/>
          <w:sz w:val="24"/>
          <w:szCs w:val="24"/>
        </w:rPr>
      </w:pPr>
      <w:r>
        <w:rPr>
          <w:rFonts w:ascii="Book Antiqua" w:hAnsi="Book Antiqua"/>
          <w:i/>
          <w:sz w:val="24"/>
          <w:szCs w:val="24"/>
        </w:rPr>
        <w:t>Psalms</w:t>
      </w:r>
      <w:r>
        <w:rPr>
          <w:rFonts w:ascii="Book Antiqua" w:hAnsi="Book Antiqua"/>
          <w:sz w:val="24"/>
          <w:szCs w:val="24"/>
        </w:rPr>
        <w:t xml:space="preserve"> – We are currently using the Responsorial Psalms by Jeff </w:t>
      </w:r>
      <w:proofErr w:type="spellStart"/>
      <w:r>
        <w:rPr>
          <w:rFonts w:ascii="Book Antiqua" w:hAnsi="Book Antiqua"/>
          <w:sz w:val="24"/>
          <w:szCs w:val="24"/>
        </w:rPr>
        <w:t>Ostrowski</w:t>
      </w:r>
      <w:proofErr w:type="spellEnd"/>
      <w:r>
        <w:rPr>
          <w:rFonts w:ascii="Book Antiqua" w:hAnsi="Book Antiqua"/>
          <w:sz w:val="24"/>
          <w:szCs w:val="24"/>
        </w:rPr>
        <w:t xml:space="preserve">. These are all available online at </w:t>
      </w:r>
      <w:hyperlink r:id="rId5" w:history="1">
        <w:r w:rsidRPr="007E787A">
          <w:rPr>
            <w:rStyle w:val="Hyperlink"/>
            <w:rFonts w:ascii="Book Antiqua" w:hAnsi="Book Antiqua"/>
            <w:sz w:val="24"/>
            <w:szCs w:val="24"/>
          </w:rPr>
          <w:t>www.chabane</w:t>
        </w:r>
        <w:r w:rsidRPr="007E787A">
          <w:rPr>
            <w:rStyle w:val="Hyperlink"/>
            <w:rFonts w:ascii="Book Antiqua" w:hAnsi="Book Antiqua"/>
            <w:sz w:val="24"/>
            <w:szCs w:val="24"/>
          </w:rPr>
          <w:t>l</w:t>
        </w:r>
        <w:r w:rsidRPr="007E787A">
          <w:rPr>
            <w:rStyle w:val="Hyperlink"/>
            <w:rFonts w:ascii="Book Antiqua" w:hAnsi="Book Antiqua"/>
            <w:sz w:val="24"/>
            <w:szCs w:val="24"/>
          </w:rPr>
          <w:t>psalms.org</w:t>
        </w:r>
      </w:hyperlink>
      <w:r>
        <w:rPr>
          <w:rFonts w:ascii="Book Antiqua" w:hAnsi="Book Antiqua"/>
          <w:sz w:val="24"/>
          <w:szCs w:val="24"/>
        </w:rPr>
        <w:t>. You can also</w:t>
      </w:r>
      <w:r w:rsidR="00D70CCF">
        <w:rPr>
          <w:rFonts w:ascii="Book Antiqua" w:hAnsi="Book Antiqua"/>
          <w:sz w:val="24"/>
          <w:szCs w:val="24"/>
        </w:rPr>
        <w:t xml:space="preserve"> link to the exact one you need from the hymn schedule on the church website, </w:t>
      </w:r>
      <w:hyperlink r:id="rId6" w:history="1">
        <w:r w:rsidR="00D70CCF" w:rsidRPr="007E787A">
          <w:rPr>
            <w:rStyle w:val="Hyperlink"/>
            <w:rFonts w:ascii="Book Antiqua" w:hAnsi="Book Antiqua"/>
            <w:sz w:val="24"/>
            <w:szCs w:val="24"/>
          </w:rPr>
          <w:t>http://stjbsom</w:t>
        </w:r>
        <w:r w:rsidR="00D70CCF" w:rsidRPr="007E787A">
          <w:rPr>
            <w:rStyle w:val="Hyperlink"/>
            <w:rFonts w:ascii="Book Antiqua" w:hAnsi="Book Antiqua"/>
            <w:sz w:val="24"/>
            <w:szCs w:val="24"/>
          </w:rPr>
          <w:t>.</w:t>
        </w:r>
        <w:r w:rsidR="00D70CCF" w:rsidRPr="007E787A">
          <w:rPr>
            <w:rStyle w:val="Hyperlink"/>
            <w:rFonts w:ascii="Book Antiqua" w:hAnsi="Book Antiqua"/>
            <w:sz w:val="24"/>
            <w:szCs w:val="24"/>
          </w:rPr>
          <w:t>org/sacredmusic.html</w:t>
        </w:r>
      </w:hyperlink>
      <w:r w:rsidR="00D70CCF">
        <w:rPr>
          <w:rFonts w:ascii="Book Antiqua" w:hAnsi="Book Antiqua"/>
          <w:sz w:val="24"/>
          <w:szCs w:val="24"/>
        </w:rPr>
        <w:t>.</w:t>
      </w:r>
    </w:p>
    <w:p w:rsidR="00D70CCF" w:rsidRDefault="00D70CCF" w:rsidP="001E2C35">
      <w:pPr>
        <w:pStyle w:val="ListParagraph"/>
        <w:numPr>
          <w:ilvl w:val="1"/>
          <w:numId w:val="3"/>
        </w:numPr>
        <w:rPr>
          <w:rFonts w:ascii="Book Antiqua" w:hAnsi="Book Antiqua"/>
          <w:sz w:val="24"/>
          <w:szCs w:val="24"/>
        </w:rPr>
      </w:pPr>
      <w:r>
        <w:rPr>
          <w:rFonts w:ascii="Book Antiqua" w:hAnsi="Book Antiqua"/>
          <w:sz w:val="24"/>
          <w:szCs w:val="24"/>
        </w:rPr>
        <w:t xml:space="preserve">If you are having trouble with the </w:t>
      </w:r>
      <w:proofErr w:type="spellStart"/>
      <w:r>
        <w:rPr>
          <w:rFonts w:ascii="Book Antiqua" w:hAnsi="Book Antiqua"/>
          <w:sz w:val="24"/>
          <w:szCs w:val="24"/>
        </w:rPr>
        <w:t>Ostrowski</w:t>
      </w:r>
      <w:proofErr w:type="spellEnd"/>
      <w:r>
        <w:rPr>
          <w:rFonts w:ascii="Book Antiqua" w:hAnsi="Book Antiqua"/>
          <w:sz w:val="24"/>
          <w:szCs w:val="24"/>
        </w:rPr>
        <w:t xml:space="preserve"> Psalm, it is always acceptable to use the Fr. Samuel Weber Psalm as it is found in the </w:t>
      </w:r>
      <w:r>
        <w:rPr>
          <w:rFonts w:ascii="Book Antiqua" w:hAnsi="Book Antiqua"/>
          <w:i/>
          <w:sz w:val="24"/>
          <w:szCs w:val="24"/>
        </w:rPr>
        <w:t>Ignatius Pew Missal</w:t>
      </w:r>
      <w:r>
        <w:rPr>
          <w:rFonts w:ascii="Book Antiqua" w:hAnsi="Book Antiqua"/>
          <w:sz w:val="24"/>
          <w:szCs w:val="24"/>
        </w:rPr>
        <w:t>.</w:t>
      </w:r>
    </w:p>
    <w:p w:rsidR="0000779B" w:rsidRDefault="00D70CCF" w:rsidP="001E2C35">
      <w:pPr>
        <w:pStyle w:val="ListParagraph"/>
        <w:numPr>
          <w:ilvl w:val="0"/>
          <w:numId w:val="3"/>
        </w:numPr>
        <w:rPr>
          <w:rFonts w:ascii="Book Antiqua" w:hAnsi="Book Antiqua"/>
          <w:sz w:val="24"/>
          <w:szCs w:val="24"/>
        </w:rPr>
      </w:pPr>
      <w:r>
        <w:rPr>
          <w:rFonts w:ascii="Book Antiqua" w:hAnsi="Book Antiqua"/>
          <w:sz w:val="24"/>
          <w:szCs w:val="24"/>
        </w:rPr>
        <w:t xml:space="preserve"> </w:t>
      </w:r>
      <w:r>
        <w:rPr>
          <w:rFonts w:ascii="Book Antiqua" w:hAnsi="Book Antiqua"/>
          <w:i/>
          <w:sz w:val="24"/>
          <w:szCs w:val="24"/>
        </w:rPr>
        <w:t xml:space="preserve">Gospel Verse – </w:t>
      </w:r>
      <w:r>
        <w:rPr>
          <w:rFonts w:ascii="Book Antiqua" w:hAnsi="Book Antiqua"/>
          <w:sz w:val="24"/>
          <w:szCs w:val="24"/>
        </w:rPr>
        <w:t xml:space="preserve">The verses for the Gospel Acclamation are published by the music director as needed and should be in the yellow tab in your binder. A copy is also kept in the cantor binder. </w:t>
      </w:r>
    </w:p>
    <w:p w:rsidR="00D70CCF" w:rsidRDefault="00D70CCF" w:rsidP="001E2C35">
      <w:pPr>
        <w:pStyle w:val="ListParagraph"/>
        <w:numPr>
          <w:ilvl w:val="0"/>
          <w:numId w:val="3"/>
        </w:numPr>
        <w:rPr>
          <w:rFonts w:ascii="Book Antiqua" w:hAnsi="Book Antiqua"/>
          <w:sz w:val="24"/>
          <w:szCs w:val="24"/>
        </w:rPr>
      </w:pPr>
      <w:r>
        <w:rPr>
          <w:rFonts w:ascii="Book Antiqua" w:hAnsi="Book Antiqua"/>
          <w:i/>
          <w:sz w:val="24"/>
          <w:szCs w:val="24"/>
        </w:rPr>
        <w:t>Proper of the Mass</w:t>
      </w:r>
      <w:r>
        <w:rPr>
          <w:rFonts w:ascii="Book Antiqua" w:hAnsi="Book Antiqua"/>
          <w:sz w:val="24"/>
          <w:szCs w:val="24"/>
        </w:rPr>
        <w:t xml:space="preserve"> – These are taken from a variety of collections, such as the </w:t>
      </w:r>
      <w:r w:rsidR="001E2C35">
        <w:rPr>
          <w:rFonts w:ascii="Book Antiqua" w:hAnsi="Book Antiqua"/>
          <w:i/>
          <w:sz w:val="24"/>
          <w:szCs w:val="24"/>
        </w:rPr>
        <w:t xml:space="preserve">Ignatius Pew Missal, </w:t>
      </w:r>
      <w:r>
        <w:rPr>
          <w:rFonts w:ascii="Book Antiqua" w:hAnsi="Book Antiqua"/>
          <w:i/>
          <w:sz w:val="24"/>
          <w:szCs w:val="24"/>
        </w:rPr>
        <w:t xml:space="preserve">Simple English </w:t>
      </w:r>
      <w:proofErr w:type="spellStart"/>
      <w:r>
        <w:rPr>
          <w:rFonts w:ascii="Book Antiqua" w:hAnsi="Book Antiqua"/>
          <w:i/>
          <w:sz w:val="24"/>
          <w:szCs w:val="24"/>
        </w:rPr>
        <w:t>Propers</w:t>
      </w:r>
      <w:proofErr w:type="spellEnd"/>
      <w:r>
        <w:rPr>
          <w:rFonts w:ascii="Book Antiqua" w:hAnsi="Book Antiqua"/>
          <w:i/>
          <w:sz w:val="24"/>
          <w:szCs w:val="24"/>
        </w:rPr>
        <w:t xml:space="preserve"> </w:t>
      </w:r>
      <w:r>
        <w:rPr>
          <w:rFonts w:ascii="Book Antiqua" w:hAnsi="Book Antiqua"/>
          <w:sz w:val="24"/>
          <w:szCs w:val="24"/>
        </w:rPr>
        <w:t>or the</w:t>
      </w:r>
      <w:r>
        <w:rPr>
          <w:rFonts w:ascii="Book Antiqua" w:hAnsi="Book Antiqua"/>
          <w:i/>
          <w:sz w:val="24"/>
          <w:szCs w:val="24"/>
        </w:rPr>
        <w:t xml:space="preserve"> Lumen Christi Simple Gradual, </w:t>
      </w:r>
      <w:r>
        <w:rPr>
          <w:rFonts w:ascii="Book Antiqua" w:hAnsi="Book Antiqua"/>
          <w:sz w:val="24"/>
          <w:szCs w:val="24"/>
        </w:rPr>
        <w:t xml:space="preserve">They will be printed by the music director as needed. When </w:t>
      </w:r>
      <w:r w:rsidR="001E2C35">
        <w:rPr>
          <w:rFonts w:ascii="Book Antiqua" w:hAnsi="Book Antiqua"/>
          <w:sz w:val="24"/>
          <w:szCs w:val="24"/>
        </w:rPr>
        <w:t xml:space="preserve">possible, </w:t>
      </w:r>
      <w:r>
        <w:rPr>
          <w:rFonts w:ascii="Book Antiqua" w:hAnsi="Book Antiqua"/>
          <w:sz w:val="24"/>
          <w:szCs w:val="24"/>
        </w:rPr>
        <w:t>you will be able to find links to practi</w:t>
      </w:r>
      <w:r w:rsidR="001E2C35">
        <w:rPr>
          <w:rFonts w:ascii="Book Antiqua" w:hAnsi="Book Antiqua"/>
          <w:sz w:val="24"/>
          <w:szCs w:val="24"/>
        </w:rPr>
        <w:t>ce files on the hymn schedule.</w:t>
      </w:r>
    </w:p>
    <w:p w:rsidR="006830A9" w:rsidRDefault="001E2C35" w:rsidP="001E2C35">
      <w:pPr>
        <w:pStyle w:val="ListParagraph"/>
        <w:numPr>
          <w:ilvl w:val="0"/>
          <w:numId w:val="3"/>
        </w:numPr>
        <w:rPr>
          <w:rFonts w:ascii="Book Antiqua" w:hAnsi="Book Antiqua"/>
          <w:sz w:val="24"/>
          <w:szCs w:val="24"/>
        </w:rPr>
      </w:pPr>
      <w:r>
        <w:rPr>
          <w:rFonts w:ascii="Book Antiqua" w:hAnsi="Book Antiqua"/>
          <w:i/>
          <w:vanish/>
          <w:sz w:val="24"/>
          <w:szCs w:val="24"/>
        </w:rPr>
        <w:t>yHymn List</w:t>
      </w:r>
      <w:r>
        <w:rPr>
          <w:rFonts w:ascii="Book Antiqua" w:hAnsi="Book Antiqua"/>
          <w:i/>
          <w:sz w:val="24"/>
          <w:szCs w:val="24"/>
        </w:rPr>
        <w:t xml:space="preserve">Hymn List – </w:t>
      </w:r>
      <w:r>
        <w:rPr>
          <w:rFonts w:ascii="Book Antiqua" w:hAnsi="Book Antiqua"/>
          <w:sz w:val="24"/>
          <w:szCs w:val="24"/>
        </w:rPr>
        <w:t xml:space="preserve">the current hymn list is always found on the </w:t>
      </w:r>
      <w:r w:rsidRPr="001E2C35">
        <w:rPr>
          <w:rFonts w:ascii="Book Antiqua" w:hAnsi="Book Antiqua"/>
          <w:i/>
          <w:sz w:val="24"/>
          <w:szCs w:val="24"/>
        </w:rPr>
        <w:t>Sacred Music</w:t>
      </w:r>
      <w:r>
        <w:rPr>
          <w:rFonts w:ascii="Book Antiqua" w:hAnsi="Book Antiqua"/>
          <w:i/>
          <w:sz w:val="24"/>
          <w:szCs w:val="24"/>
        </w:rPr>
        <w:t xml:space="preserve"> </w:t>
      </w:r>
      <w:r>
        <w:rPr>
          <w:rFonts w:ascii="Book Antiqua" w:hAnsi="Book Antiqua"/>
          <w:sz w:val="24"/>
          <w:szCs w:val="24"/>
        </w:rPr>
        <w:t xml:space="preserve">page of the church website. </w:t>
      </w:r>
      <w:hyperlink r:id="rId7" w:history="1">
        <w:r w:rsidRPr="007E787A">
          <w:rPr>
            <w:rStyle w:val="Hyperlink"/>
            <w:rFonts w:ascii="Book Antiqua" w:hAnsi="Book Antiqua"/>
            <w:sz w:val="24"/>
            <w:szCs w:val="24"/>
          </w:rPr>
          <w:t>http://stjbsom.org/sacredmusic.html</w:t>
        </w:r>
      </w:hyperlink>
      <w:r>
        <w:rPr>
          <w:rFonts w:ascii="Book Antiqua" w:hAnsi="Book Antiqua"/>
          <w:sz w:val="24"/>
          <w:szCs w:val="24"/>
        </w:rPr>
        <w:t xml:space="preserve"> </w:t>
      </w:r>
    </w:p>
    <w:p w:rsidR="006830A9" w:rsidRDefault="006830A9">
      <w:pPr>
        <w:rPr>
          <w:rFonts w:ascii="Book Antiqua" w:hAnsi="Book Antiqua"/>
          <w:sz w:val="24"/>
          <w:szCs w:val="24"/>
        </w:rPr>
      </w:pPr>
      <w:r>
        <w:rPr>
          <w:rFonts w:ascii="Book Antiqua" w:hAnsi="Book Antiqua"/>
          <w:sz w:val="24"/>
          <w:szCs w:val="24"/>
        </w:rPr>
        <w:br w:type="page"/>
      </w:r>
    </w:p>
    <w:p w:rsidR="006830A9" w:rsidRDefault="006830A9" w:rsidP="006830A9">
      <w:pPr>
        <w:jc w:val="center"/>
        <w:rPr>
          <w:rFonts w:ascii="Book Antiqua" w:hAnsi="Book Antiqua"/>
          <w:sz w:val="84"/>
          <w:szCs w:val="84"/>
        </w:rPr>
      </w:pPr>
      <w:r>
        <w:rPr>
          <w:rFonts w:ascii="Book Antiqua" w:hAnsi="Book Antiqua"/>
          <w:sz w:val="84"/>
          <w:szCs w:val="84"/>
        </w:rPr>
        <w:lastRenderedPageBreak/>
        <w:t xml:space="preserve">Music for the </w:t>
      </w:r>
    </w:p>
    <w:p w:rsidR="006830A9" w:rsidRDefault="006830A9" w:rsidP="006830A9">
      <w:pPr>
        <w:jc w:val="center"/>
        <w:rPr>
          <w:rFonts w:ascii="Book Antiqua" w:hAnsi="Book Antiqua"/>
          <w:sz w:val="84"/>
          <w:szCs w:val="84"/>
        </w:rPr>
      </w:pPr>
      <w:r>
        <w:rPr>
          <w:rFonts w:ascii="Book Antiqua" w:hAnsi="Book Antiqua"/>
          <w:sz w:val="84"/>
          <w:szCs w:val="84"/>
        </w:rPr>
        <w:t>Funeral Mass</w:t>
      </w:r>
    </w:p>
    <w:p w:rsidR="006830A9" w:rsidRDefault="006830A9">
      <w:pPr>
        <w:rPr>
          <w:rFonts w:ascii="Book Antiqua" w:hAnsi="Book Antiqua"/>
          <w:sz w:val="84"/>
          <w:szCs w:val="84"/>
        </w:rPr>
      </w:pPr>
      <w:r>
        <w:rPr>
          <w:rFonts w:ascii="Book Antiqua" w:hAnsi="Book Antiqua"/>
          <w:sz w:val="84"/>
          <w:szCs w:val="84"/>
        </w:rPr>
        <w:br w:type="page"/>
      </w:r>
    </w:p>
    <w:p w:rsidR="006830A9" w:rsidRDefault="006830A9" w:rsidP="006830A9">
      <w:pPr>
        <w:jc w:val="center"/>
        <w:rPr>
          <w:rFonts w:ascii="Book Antiqua" w:hAnsi="Book Antiqua"/>
          <w:sz w:val="84"/>
          <w:szCs w:val="84"/>
        </w:rPr>
      </w:pPr>
      <w:r>
        <w:rPr>
          <w:rFonts w:ascii="Book Antiqua" w:hAnsi="Book Antiqua"/>
          <w:sz w:val="84"/>
          <w:szCs w:val="84"/>
        </w:rPr>
        <w:lastRenderedPageBreak/>
        <w:t xml:space="preserve">Music for the </w:t>
      </w:r>
    </w:p>
    <w:p w:rsidR="001E2C35" w:rsidRPr="006830A9" w:rsidRDefault="006830A9" w:rsidP="006830A9">
      <w:pPr>
        <w:jc w:val="center"/>
        <w:rPr>
          <w:rFonts w:ascii="Book Antiqua" w:hAnsi="Book Antiqua"/>
          <w:sz w:val="84"/>
          <w:szCs w:val="84"/>
        </w:rPr>
      </w:pPr>
      <w:r>
        <w:rPr>
          <w:rFonts w:ascii="Book Antiqua" w:hAnsi="Book Antiqua"/>
          <w:sz w:val="84"/>
          <w:szCs w:val="84"/>
        </w:rPr>
        <w:t>Nuptial Mass</w:t>
      </w:r>
      <w:bookmarkStart w:id="0" w:name="_GoBack"/>
      <w:bookmarkEnd w:id="0"/>
    </w:p>
    <w:sectPr w:rsidR="001E2C35" w:rsidRPr="00683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68B"/>
    <w:multiLevelType w:val="hybridMultilevel"/>
    <w:tmpl w:val="30CC4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166DF"/>
    <w:multiLevelType w:val="hybridMultilevel"/>
    <w:tmpl w:val="8ECA4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E55B0"/>
    <w:multiLevelType w:val="hybridMultilevel"/>
    <w:tmpl w:val="15525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3"/>
    <w:rsid w:val="0000779B"/>
    <w:rsid w:val="001E2C35"/>
    <w:rsid w:val="00443963"/>
    <w:rsid w:val="006830A9"/>
    <w:rsid w:val="006C216A"/>
    <w:rsid w:val="00942444"/>
    <w:rsid w:val="009D644E"/>
    <w:rsid w:val="00A858E8"/>
    <w:rsid w:val="00D70CCF"/>
    <w:rsid w:val="00DE0153"/>
    <w:rsid w:val="00E06BB3"/>
    <w:rsid w:val="00E349FB"/>
    <w:rsid w:val="00E37277"/>
    <w:rsid w:val="00E526C8"/>
    <w:rsid w:val="00E72837"/>
    <w:rsid w:val="00EB3366"/>
    <w:rsid w:val="00ED633B"/>
    <w:rsid w:val="00F75B62"/>
    <w:rsid w:val="00FB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A8ECE-2EA6-4BC7-9561-A266250C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63"/>
    <w:pPr>
      <w:ind w:left="720"/>
      <w:contextualSpacing/>
    </w:pPr>
  </w:style>
  <w:style w:type="character" w:styleId="Hyperlink">
    <w:name w:val="Hyperlink"/>
    <w:basedOn w:val="DefaultParagraphFont"/>
    <w:uiPriority w:val="99"/>
    <w:unhideWhenUsed/>
    <w:rsid w:val="0000779B"/>
    <w:rPr>
      <w:color w:val="0563C1" w:themeColor="hyperlink"/>
      <w:u w:val="single"/>
    </w:rPr>
  </w:style>
  <w:style w:type="character" w:styleId="FollowedHyperlink">
    <w:name w:val="FollowedHyperlink"/>
    <w:basedOn w:val="DefaultParagraphFont"/>
    <w:uiPriority w:val="99"/>
    <w:semiHidden/>
    <w:unhideWhenUsed/>
    <w:rsid w:val="00007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jbsom.org/sacredmus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jbsom.org/sacredmusic.html" TargetMode="External"/><Relationship Id="rId5" Type="http://schemas.openxmlformats.org/officeDocument/2006/relationships/hyperlink" Target="http://www.chabanelpsalm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5</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Mackeben</dc:creator>
  <cp:keywords/>
  <dc:description/>
  <cp:lastModifiedBy>Mark Mackeben</cp:lastModifiedBy>
  <cp:revision>7</cp:revision>
  <cp:lastPrinted>2017-07-21T20:48:00Z</cp:lastPrinted>
  <dcterms:created xsi:type="dcterms:W3CDTF">2017-07-10T15:23:00Z</dcterms:created>
  <dcterms:modified xsi:type="dcterms:W3CDTF">2017-07-28T17:06:00Z</dcterms:modified>
</cp:coreProperties>
</file>