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06" w:rsidRDefault="00434D06" w:rsidP="00434D06">
      <w:pPr>
        <w:pStyle w:val="NoSpacing"/>
        <w:rPr>
          <w:rFonts w:ascii="Georgia" w:hAnsi="Georgia"/>
          <w:sz w:val="28"/>
          <w:szCs w:val="28"/>
          <w:shd w:val="clear" w:color="auto" w:fill="FFFFFF"/>
        </w:rPr>
      </w:pPr>
      <w:bookmarkStart w:id="0" w:name="_GoBack"/>
      <w:bookmarkEnd w:id="0"/>
      <w:r>
        <w:rPr>
          <w:rFonts w:ascii="Georgia" w:hAnsi="Georgia"/>
          <w:sz w:val="28"/>
          <w:szCs w:val="28"/>
          <w:shd w:val="clear" w:color="auto" w:fill="FFFFFF"/>
        </w:rPr>
        <w:t>Before we begin, let’s reflect on a question: Why are we doing this?  I have a few thoughts for you to consider.</w:t>
      </w:r>
    </w:p>
    <w:p w:rsidR="00434D06" w:rsidRDefault="00434D06" w:rsidP="00434D06">
      <w:pPr>
        <w:pStyle w:val="NoSpacing"/>
        <w:rPr>
          <w:rFonts w:ascii="Georgia" w:hAnsi="Georgia"/>
          <w:sz w:val="28"/>
          <w:szCs w:val="28"/>
          <w:shd w:val="clear" w:color="auto" w:fill="FFFFFF"/>
        </w:rPr>
      </w:pPr>
    </w:p>
    <w:p w:rsidR="00434D06" w:rsidRDefault="00434D06" w:rsidP="00434D06">
      <w:pPr>
        <w:pStyle w:val="NoSpacing"/>
        <w:rPr>
          <w:rStyle w:val="apple-converted-space"/>
          <w:rFonts w:cs="Arial"/>
        </w:rPr>
      </w:pPr>
      <w:r>
        <w:rPr>
          <w:rFonts w:ascii="Georgia" w:hAnsi="Georgia"/>
          <w:sz w:val="28"/>
          <w:szCs w:val="28"/>
          <w:shd w:val="clear" w:color="auto" w:fill="FFFFFF"/>
        </w:rPr>
        <w:t>When we sing, or listen, to Messiah, we encounter God through his Word.  The text of Messiah is compiled from the</w:t>
      </w:r>
      <w:r>
        <w:rPr>
          <w:rStyle w:val="apple-converted-space"/>
          <w:rFonts w:ascii="Georgia" w:hAnsi="Georgia" w:cs="Arial"/>
          <w:sz w:val="28"/>
          <w:szCs w:val="28"/>
          <w:shd w:val="clear" w:color="auto" w:fill="FFFFFF"/>
        </w:rPr>
        <w:t> </w:t>
      </w:r>
      <w:hyperlink r:id="rId5" w:tooltip="King James Bible" w:history="1">
        <w:r>
          <w:rPr>
            <w:rStyle w:val="Hyperlink"/>
            <w:rFonts w:ascii="Georgia" w:hAnsi="Georgia" w:cs="Arial"/>
            <w:sz w:val="28"/>
            <w:szCs w:val="28"/>
            <w:shd w:val="clear" w:color="auto" w:fill="FFFFFF"/>
          </w:rPr>
          <w:t>King James Bible</w:t>
        </w:r>
      </w:hyperlink>
      <w:r>
        <w:rPr>
          <w:rFonts w:ascii="Georgia" w:hAnsi="Georgia"/>
          <w:sz w:val="28"/>
          <w:szCs w:val="28"/>
          <w:shd w:val="clear" w:color="auto" w:fill="FFFFFF"/>
        </w:rPr>
        <w:t>, and from the version of the</w:t>
      </w:r>
      <w:r>
        <w:rPr>
          <w:rStyle w:val="apple-converted-space"/>
          <w:rFonts w:ascii="Georgia" w:hAnsi="Georgia" w:cs="Arial"/>
          <w:sz w:val="28"/>
          <w:szCs w:val="28"/>
          <w:shd w:val="clear" w:color="auto" w:fill="FFFFFF"/>
        </w:rPr>
        <w:t> </w:t>
      </w:r>
      <w:hyperlink r:id="rId6" w:tooltip="Psalms" w:history="1">
        <w:r>
          <w:rPr>
            <w:rStyle w:val="Hyperlink"/>
            <w:rFonts w:ascii="Georgia" w:hAnsi="Georgia" w:cs="Arial"/>
            <w:iCs/>
            <w:sz w:val="28"/>
            <w:szCs w:val="28"/>
            <w:shd w:val="clear" w:color="auto" w:fill="FFFFFF"/>
          </w:rPr>
          <w:t>Psalms</w:t>
        </w:r>
      </w:hyperlink>
      <w:r>
        <w:rPr>
          <w:rStyle w:val="apple-converted-space"/>
          <w:rFonts w:ascii="Georgia" w:hAnsi="Georgia" w:cs="Arial"/>
          <w:sz w:val="28"/>
          <w:szCs w:val="28"/>
          <w:shd w:val="clear" w:color="auto" w:fill="FFFFFF"/>
        </w:rPr>
        <w:t> </w:t>
      </w:r>
      <w:r>
        <w:rPr>
          <w:rFonts w:ascii="Georgia" w:hAnsi="Georgia"/>
          <w:sz w:val="28"/>
          <w:szCs w:val="28"/>
          <w:shd w:val="clear" w:color="auto" w:fill="FFFFFF"/>
        </w:rPr>
        <w:t>included with the</w:t>
      </w:r>
      <w:r>
        <w:rPr>
          <w:rStyle w:val="apple-converted-space"/>
          <w:rFonts w:ascii="Georgia" w:hAnsi="Georgia" w:cs="Arial"/>
          <w:sz w:val="28"/>
          <w:szCs w:val="28"/>
          <w:shd w:val="clear" w:color="auto" w:fill="FFFFFF"/>
        </w:rPr>
        <w:t> </w:t>
      </w:r>
      <w:hyperlink r:id="rId7" w:tooltip="Book of Common Prayer" w:history="1">
        <w:r>
          <w:rPr>
            <w:rStyle w:val="Hyperlink"/>
            <w:rFonts w:ascii="Georgia" w:hAnsi="Georgia" w:cs="Arial"/>
            <w:iCs/>
            <w:sz w:val="28"/>
            <w:szCs w:val="28"/>
            <w:shd w:val="clear" w:color="auto" w:fill="FFFFFF"/>
          </w:rPr>
          <w:t>Book of Common Prayer</w:t>
        </w:r>
      </w:hyperlink>
      <w:r>
        <w:rPr>
          <w:rFonts w:ascii="Georgia" w:hAnsi="Georgia"/>
          <w:sz w:val="28"/>
          <w:szCs w:val="28"/>
          <w:shd w:val="clear" w:color="auto" w:fill="FFFFFF"/>
        </w:rPr>
        <w:t>.</w:t>
      </w:r>
      <w:r>
        <w:rPr>
          <w:rStyle w:val="apple-converted-space"/>
          <w:rFonts w:ascii="Georgia" w:hAnsi="Georgia" w:cs="Arial"/>
          <w:sz w:val="28"/>
          <w:szCs w:val="28"/>
          <w:shd w:val="clear" w:color="auto" w:fill="FFFFFF"/>
        </w:rPr>
        <w:t xml:space="preserve">  </w:t>
      </w:r>
    </w:p>
    <w:p w:rsidR="00434D06" w:rsidRDefault="00434D06" w:rsidP="00434D06">
      <w:pPr>
        <w:pStyle w:val="NoSpacing"/>
        <w:rPr>
          <w:rStyle w:val="apple-converted-space"/>
          <w:rFonts w:ascii="Georgia" w:hAnsi="Georgia" w:cs="Arial"/>
          <w:sz w:val="28"/>
          <w:szCs w:val="28"/>
          <w:shd w:val="clear" w:color="auto" w:fill="FFFFFF"/>
        </w:rPr>
      </w:pPr>
    </w:p>
    <w:p w:rsidR="00434D06" w:rsidRDefault="00434D06" w:rsidP="00434D06">
      <w:pPr>
        <w:pStyle w:val="NoSpacing"/>
        <w:rPr>
          <w:rStyle w:val="reftext"/>
        </w:rPr>
      </w:pPr>
      <w:r>
        <w:rPr>
          <w:rStyle w:val="apple-converted-space"/>
          <w:rFonts w:ascii="Georgia" w:hAnsi="Georgia" w:cs="Arial"/>
          <w:sz w:val="28"/>
          <w:szCs w:val="28"/>
          <w:shd w:val="clear" w:color="auto" w:fill="FFFFFF"/>
        </w:rPr>
        <w:t xml:space="preserve">Now, I’m about to go out on a limb.   I bet we can agree that the Bible is kind of important – it’s the place where we encounter God through his Word, after all.  We know, as it is the teaching of the Church, that Christ is present in his Word.  We know, also, that wherever two or three are gathered in His name, there He is in our midst.  </w:t>
      </w:r>
    </w:p>
    <w:p w:rsidR="00434D06" w:rsidRDefault="00434D06" w:rsidP="00434D06">
      <w:pPr>
        <w:pStyle w:val="NoSpacing"/>
        <w:rPr>
          <w:rStyle w:val="reftext"/>
          <w:rFonts w:ascii="Georgia" w:hAnsi="Georgia" w:cs="Arial"/>
          <w:bCs/>
          <w:sz w:val="28"/>
          <w:szCs w:val="28"/>
        </w:rPr>
      </w:pPr>
    </w:p>
    <w:p w:rsidR="00434D06" w:rsidRDefault="00434D06" w:rsidP="00434D06">
      <w:pPr>
        <w:pStyle w:val="NoSpacing"/>
        <w:rPr>
          <w:rStyle w:val="reftext"/>
          <w:rFonts w:ascii="Georgia" w:hAnsi="Georgia" w:cs="Arial"/>
          <w:bCs/>
          <w:sz w:val="28"/>
          <w:szCs w:val="28"/>
        </w:rPr>
      </w:pPr>
      <w:r>
        <w:rPr>
          <w:rStyle w:val="reftext"/>
          <w:rFonts w:ascii="Georgia" w:hAnsi="Georgia" w:cs="Arial"/>
          <w:bCs/>
          <w:sz w:val="28"/>
          <w:szCs w:val="28"/>
        </w:rPr>
        <w:t xml:space="preserve">Regarding the Word, Isaiah says in 55:10-11: </w:t>
      </w:r>
    </w:p>
    <w:p w:rsidR="00434D06" w:rsidRDefault="00434D06" w:rsidP="00434D06">
      <w:pPr>
        <w:pStyle w:val="NoSpacing"/>
        <w:rPr>
          <w:rStyle w:val="reftext"/>
          <w:rFonts w:ascii="Georgia" w:hAnsi="Georgia" w:cs="Arial"/>
          <w:bCs/>
          <w:sz w:val="28"/>
          <w:szCs w:val="28"/>
        </w:rPr>
      </w:pPr>
    </w:p>
    <w:p w:rsidR="00434D06" w:rsidRDefault="00434D06" w:rsidP="00434D06">
      <w:pPr>
        <w:pStyle w:val="NoSpacing"/>
      </w:pPr>
      <w:r>
        <w:rPr>
          <w:rFonts w:ascii="Georgia" w:hAnsi="Georgia"/>
          <w:sz w:val="28"/>
          <w:szCs w:val="28"/>
        </w:rPr>
        <w:t>“For just as the rain and snow come down from heaven,</w:t>
      </w:r>
    </w:p>
    <w:p w:rsidR="00434D06" w:rsidRDefault="00434D06" w:rsidP="00434D06">
      <w:pPr>
        <w:pStyle w:val="NoSpacing"/>
        <w:rPr>
          <w:rFonts w:ascii="Georgia" w:hAnsi="Georgia"/>
          <w:sz w:val="28"/>
          <w:szCs w:val="28"/>
        </w:rPr>
      </w:pPr>
      <w:proofErr w:type="gramStart"/>
      <w:r>
        <w:rPr>
          <w:rFonts w:ascii="Georgia" w:hAnsi="Georgia"/>
          <w:sz w:val="28"/>
          <w:szCs w:val="28"/>
        </w:rPr>
        <w:t>and</w:t>
      </w:r>
      <w:proofErr w:type="gramEnd"/>
      <w:r>
        <w:rPr>
          <w:rFonts w:ascii="Georgia" w:hAnsi="Georgia"/>
          <w:sz w:val="28"/>
          <w:szCs w:val="28"/>
        </w:rPr>
        <w:t xml:space="preserve"> do not return there without watering the earth,</w:t>
      </w:r>
    </w:p>
    <w:p w:rsidR="00434D06" w:rsidRDefault="00434D06" w:rsidP="00434D06">
      <w:pPr>
        <w:pStyle w:val="NoSpacing"/>
        <w:rPr>
          <w:rFonts w:ascii="Georgia" w:hAnsi="Georgia"/>
          <w:sz w:val="28"/>
          <w:szCs w:val="28"/>
        </w:rPr>
      </w:pPr>
      <w:proofErr w:type="gramStart"/>
      <w:r>
        <w:rPr>
          <w:rFonts w:ascii="Georgia" w:hAnsi="Georgia"/>
          <w:sz w:val="28"/>
          <w:szCs w:val="28"/>
        </w:rPr>
        <w:t>making</w:t>
      </w:r>
      <w:proofErr w:type="gramEnd"/>
      <w:r>
        <w:rPr>
          <w:rFonts w:ascii="Georgia" w:hAnsi="Georgia"/>
          <w:sz w:val="28"/>
          <w:szCs w:val="28"/>
        </w:rPr>
        <w:t xml:space="preserve"> it bring forth and sprout,</w:t>
      </w:r>
    </w:p>
    <w:p w:rsidR="00434D06" w:rsidRDefault="00434D06" w:rsidP="00434D06">
      <w:pPr>
        <w:pStyle w:val="NoSpacing"/>
        <w:rPr>
          <w:rFonts w:ascii="Georgia" w:hAnsi="Georgia"/>
          <w:sz w:val="28"/>
          <w:szCs w:val="28"/>
        </w:rPr>
      </w:pPr>
      <w:proofErr w:type="gramStart"/>
      <w:r>
        <w:rPr>
          <w:rFonts w:ascii="Georgia" w:hAnsi="Georgia"/>
          <w:sz w:val="28"/>
          <w:szCs w:val="28"/>
        </w:rPr>
        <w:t>yielding</w:t>
      </w:r>
      <w:proofErr w:type="gramEnd"/>
      <w:r>
        <w:rPr>
          <w:rFonts w:ascii="Georgia" w:hAnsi="Georgia"/>
          <w:sz w:val="28"/>
          <w:szCs w:val="28"/>
        </w:rPr>
        <w:t xml:space="preserve"> seed for the sower and bread for eating, </w:t>
      </w:r>
    </w:p>
    <w:p w:rsidR="00434D06" w:rsidRDefault="00434D06" w:rsidP="00434D06">
      <w:pPr>
        <w:pStyle w:val="NoSpacing"/>
        <w:rPr>
          <w:rFonts w:ascii="Georgia" w:hAnsi="Georgia"/>
          <w:sz w:val="28"/>
          <w:szCs w:val="28"/>
        </w:rPr>
      </w:pPr>
      <w:proofErr w:type="gramStart"/>
      <w:r>
        <w:rPr>
          <w:rFonts w:ascii="Georgia" w:hAnsi="Georgia"/>
          <w:sz w:val="28"/>
          <w:szCs w:val="28"/>
        </w:rPr>
        <w:t>so</w:t>
      </w:r>
      <w:proofErr w:type="gramEnd"/>
      <w:r>
        <w:rPr>
          <w:rFonts w:ascii="Georgia" w:hAnsi="Georgia"/>
          <w:sz w:val="28"/>
          <w:szCs w:val="28"/>
        </w:rPr>
        <w:t xml:space="preserve"> will my message be </w:t>
      </w:r>
      <w:r>
        <w:rPr>
          <w:rFonts w:ascii="Georgia" w:hAnsi="Georgia"/>
          <w:i/>
          <w:sz w:val="28"/>
          <w:szCs w:val="28"/>
        </w:rPr>
        <w:t>that goes out of my mouth</w:t>
      </w:r>
      <w:r>
        <w:rPr>
          <w:rFonts w:ascii="Georgia" w:hAnsi="Georgia"/>
          <w:sz w:val="28"/>
          <w:szCs w:val="28"/>
        </w:rPr>
        <w:t>(reminds me of a song)—</w:t>
      </w:r>
    </w:p>
    <w:p w:rsidR="00434D06" w:rsidRDefault="00434D06" w:rsidP="00434D06">
      <w:pPr>
        <w:pStyle w:val="NoSpacing"/>
        <w:rPr>
          <w:rFonts w:ascii="Georgia" w:hAnsi="Georgia"/>
          <w:sz w:val="28"/>
          <w:szCs w:val="28"/>
        </w:rPr>
      </w:pPr>
      <w:proofErr w:type="gramStart"/>
      <w:r>
        <w:rPr>
          <w:rFonts w:ascii="Georgia" w:hAnsi="Georgia"/>
          <w:sz w:val="28"/>
          <w:szCs w:val="28"/>
        </w:rPr>
        <w:t>it</w:t>
      </w:r>
      <w:proofErr w:type="gramEnd"/>
      <w:r>
        <w:rPr>
          <w:rFonts w:ascii="Georgia" w:hAnsi="Georgia"/>
          <w:sz w:val="28"/>
          <w:szCs w:val="28"/>
        </w:rPr>
        <w:t xml:space="preserve"> won’t return to me empty.</w:t>
      </w:r>
    </w:p>
    <w:p w:rsidR="00434D06" w:rsidRDefault="00434D06" w:rsidP="00434D06">
      <w:pPr>
        <w:pStyle w:val="NoSpacing"/>
        <w:rPr>
          <w:rFonts w:ascii="Georgia" w:hAnsi="Georgia"/>
          <w:sz w:val="28"/>
          <w:szCs w:val="28"/>
        </w:rPr>
      </w:pPr>
      <w:r>
        <w:rPr>
          <w:rFonts w:ascii="Georgia" w:hAnsi="Georgia"/>
          <w:sz w:val="28"/>
          <w:szCs w:val="28"/>
        </w:rPr>
        <w:t>Instead, it will accomplish what I desire,</w:t>
      </w:r>
    </w:p>
    <w:p w:rsidR="00434D06" w:rsidRDefault="00434D06" w:rsidP="00434D06">
      <w:pPr>
        <w:pStyle w:val="NoSpacing"/>
        <w:rPr>
          <w:rFonts w:ascii="Georgia" w:hAnsi="Georgia"/>
          <w:sz w:val="28"/>
          <w:szCs w:val="28"/>
        </w:rPr>
      </w:pPr>
      <w:proofErr w:type="gramStart"/>
      <w:r>
        <w:rPr>
          <w:rFonts w:ascii="Georgia" w:hAnsi="Georgia"/>
          <w:sz w:val="28"/>
          <w:szCs w:val="28"/>
        </w:rPr>
        <w:t>and</w:t>
      </w:r>
      <w:proofErr w:type="gramEnd"/>
      <w:r>
        <w:rPr>
          <w:rFonts w:ascii="Georgia" w:hAnsi="Georgia"/>
          <w:sz w:val="28"/>
          <w:szCs w:val="28"/>
        </w:rPr>
        <w:t xml:space="preserve"> achieve the </w:t>
      </w:r>
      <w:r>
        <w:rPr>
          <w:rFonts w:ascii="Georgia" w:hAnsi="Georgia"/>
          <w:sz w:val="28"/>
          <w:szCs w:val="28"/>
          <w:u w:val="single"/>
        </w:rPr>
        <w:t>purpose</w:t>
      </w:r>
      <w:r>
        <w:rPr>
          <w:rFonts w:ascii="Georgia" w:hAnsi="Georgia"/>
          <w:sz w:val="28"/>
          <w:szCs w:val="28"/>
        </w:rPr>
        <w:t xml:space="preserve"> for which I sent it.”  </w:t>
      </w:r>
    </w:p>
    <w:p w:rsidR="00434D06" w:rsidRDefault="00434D06" w:rsidP="00434D06">
      <w:pPr>
        <w:pStyle w:val="NoSpacing"/>
        <w:rPr>
          <w:rFonts w:ascii="Georgia" w:hAnsi="Georgia"/>
          <w:sz w:val="28"/>
          <w:szCs w:val="28"/>
        </w:rPr>
      </w:pPr>
    </w:p>
    <w:p w:rsidR="00434D06" w:rsidRDefault="00434D06" w:rsidP="00434D06">
      <w:pPr>
        <w:pStyle w:val="NoSpacing"/>
        <w:rPr>
          <w:rFonts w:ascii="Georgia" w:hAnsi="Georgia"/>
          <w:sz w:val="28"/>
          <w:szCs w:val="28"/>
        </w:rPr>
      </w:pPr>
      <w:r>
        <w:rPr>
          <w:rFonts w:ascii="Georgia" w:hAnsi="Georgia"/>
          <w:sz w:val="28"/>
          <w:szCs w:val="28"/>
        </w:rPr>
        <w:t xml:space="preserve">We encounter the person, Jesus Christ, in God’s </w:t>
      </w:r>
      <w:r>
        <w:rPr>
          <w:rFonts w:ascii="Georgia" w:hAnsi="Georgia"/>
          <w:sz w:val="28"/>
          <w:szCs w:val="28"/>
          <w:u w:val="single"/>
        </w:rPr>
        <w:t>purpose</w:t>
      </w:r>
      <w:r>
        <w:rPr>
          <w:rFonts w:ascii="Georgia" w:hAnsi="Georgia"/>
          <w:sz w:val="28"/>
          <w:szCs w:val="28"/>
        </w:rPr>
        <w:t>-filled Word.</w:t>
      </w:r>
    </w:p>
    <w:p w:rsidR="00434D06" w:rsidRDefault="00434D06" w:rsidP="00434D06">
      <w:pPr>
        <w:pStyle w:val="NoSpacing"/>
        <w:rPr>
          <w:rFonts w:ascii="Georgia" w:hAnsi="Georgia"/>
          <w:sz w:val="28"/>
          <w:szCs w:val="28"/>
        </w:rPr>
      </w:pPr>
    </w:p>
    <w:p w:rsidR="00434D06" w:rsidRDefault="00434D06" w:rsidP="00434D06">
      <w:pPr>
        <w:pStyle w:val="NoSpacing"/>
        <w:rPr>
          <w:rFonts w:ascii="Georgia" w:hAnsi="Georgia"/>
          <w:sz w:val="28"/>
          <w:szCs w:val="28"/>
          <w:shd w:val="clear" w:color="auto" w:fill="FFFFFF"/>
        </w:rPr>
      </w:pPr>
      <w:r>
        <w:rPr>
          <w:rFonts w:ascii="Georgia" w:hAnsi="Georgia"/>
          <w:sz w:val="28"/>
          <w:szCs w:val="28"/>
        </w:rPr>
        <w:t>Naturally, Messiah isn’t a recitation.  St. Pius X teaches that something special happens when Sacred Word is paired with Sacred Music, whose “</w:t>
      </w:r>
      <w:r>
        <w:rPr>
          <w:rFonts w:ascii="Georgia" w:hAnsi="Georgia"/>
          <w:sz w:val="28"/>
          <w:szCs w:val="28"/>
          <w:shd w:val="clear" w:color="auto" w:fill="FFFFFF"/>
        </w:rPr>
        <w:t xml:space="preserve">proper aim” – </w:t>
      </w:r>
      <w:r>
        <w:rPr>
          <w:rFonts w:ascii="Georgia" w:hAnsi="Georgia"/>
          <w:sz w:val="28"/>
          <w:szCs w:val="28"/>
          <w:u w:val="single"/>
          <w:shd w:val="clear" w:color="auto" w:fill="FFFFFF"/>
        </w:rPr>
        <w:t>purpose</w:t>
      </w:r>
      <w:r>
        <w:rPr>
          <w:rFonts w:ascii="Georgia" w:hAnsi="Georgia"/>
          <w:sz w:val="28"/>
          <w:szCs w:val="28"/>
          <w:shd w:val="clear" w:color="auto" w:fill="FFFFFF"/>
        </w:rPr>
        <w:t xml:space="preserve"> – “is to add greater efficacy to the text, in order that through it the faithful may be the more easily moved to devotion and better disposed for the reception of the fruits of grace belonging to the celebration of the most holy mysteries.”  On the text, </w:t>
      </w:r>
      <w:r>
        <w:rPr>
          <w:rFonts w:ascii="Georgia" w:hAnsi="Georgia"/>
          <w:sz w:val="28"/>
          <w:szCs w:val="28"/>
        </w:rPr>
        <w:t xml:space="preserve">Pope Benedict reminds us: “Sacred Music takes as its subject the Word and liturgical texts.”  </w:t>
      </w:r>
      <w:r>
        <w:rPr>
          <w:rFonts w:ascii="Georgia" w:hAnsi="Georgia"/>
          <w:sz w:val="28"/>
          <w:szCs w:val="28"/>
          <w:shd w:val="clear" w:color="auto" w:fill="FFFFFF"/>
        </w:rPr>
        <w:t xml:space="preserve">And on the characteristics of Sacred Music, Pius adds: “nobody of any nation may receive an impression other than good on </w:t>
      </w:r>
      <w:r>
        <w:rPr>
          <w:rFonts w:ascii="Georgia" w:hAnsi="Georgia"/>
          <w:i/>
          <w:sz w:val="28"/>
          <w:szCs w:val="28"/>
          <w:shd w:val="clear" w:color="auto" w:fill="FFFFFF"/>
        </w:rPr>
        <w:t>hearing</w:t>
      </w:r>
      <w:r>
        <w:rPr>
          <w:rFonts w:ascii="Georgia" w:hAnsi="Georgia"/>
          <w:sz w:val="28"/>
          <w:szCs w:val="28"/>
          <w:shd w:val="clear" w:color="auto" w:fill="FFFFFF"/>
        </w:rPr>
        <w:t xml:space="preserve"> it.”  </w:t>
      </w:r>
    </w:p>
    <w:p w:rsidR="00434D06" w:rsidRDefault="00434D06" w:rsidP="00434D06">
      <w:pPr>
        <w:pStyle w:val="NoSpacing"/>
        <w:rPr>
          <w:rFonts w:ascii="Georgia" w:hAnsi="Georgia"/>
          <w:sz w:val="28"/>
          <w:szCs w:val="28"/>
          <w:shd w:val="clear" w:color="auto" w:fill="FFFFFF"/>
        </w:rPr>
      </w:pPr>
    </w:p>
    <w:p w:rsidR="00434D06" w:rsidRDefault="00434D06" w:rsidP="00434D06">
      <w:pPr>
        <w:pStyle w:val="NoSpacing"/>
        <w:rPr>
          <w:rFonts w:ascii="Georgia" w:hAnsi="Georgia"/>
          <w:sz w:val="28"/>
          <w:szCs w:val="28"/>
          <w:shd w:val="clear" w:color="auto" w:fill="FFFFFF"/>
        </w:rPr>
      </w:pPr>
      <w:r>
        <w:rPr>
          <w:rFonts w:ascii="Georgia" w:hAnsi="Georgia"/>
          <w:sz w:val="28"/>
          <w:szCs w:val="28"/>
          <w:shd w:val="clear" w:color="auto" w:fill="FFFFFF"/>
        </w:rPr>
        <w:t>So it’s not just any words and it’s not just any music.  Well, we already know a little bit about the Words.  If Sacred Music isn’t just any music, what is it?  And what is this impression of Good?</w:t>
      </w:r>
    </w:p>
    <w:p w:rsidR="00434D06" w:rsidRDefault="00434D06" w:rsidP="00434D06">
      <w:pPr>
        <w:pStyle w:val="NoSpacing"/>
        <w:rPr>
          <w:rFonts w:ascii="Georgia" w:hAnsi="Georgia"/>
          <w:sz w:val="28"/>
          <w:szCs w:val="28"/>
          <w:shd w:val="clear" w:color="auto" w:fill="FFFFFF"/>
        </w:rPr>
      </w:pPr>
    </w:p>
    <w:p w:rsidR="00434D06" w:rsidRDefault="00434D06" w:rsidP="00434D06">
      <w:pPr>
        <w:pStyle w:val="NoSpacing"/>
        <w:rPr>
          <w:rFonts w:ascii="Georgia" w:hAnsi="Georgia"/>
          <w:sz w:val="28"/>
          <w:szCs w:val="28"/>
        </w:rPr>
      </w:pPr>
      <w:r>
        <w:rPr>
          <w:rFonts w:ascii="Georgia" w:hAnsi="Georgia"/>
          <w:sz w:val="28"/>
          <w:szCs w:val="28"/>
          <w:shd w:val="clear" w:color="auto" w:fill="FFFFFF"/>
        </w:rPr>
        <w:lastRenderedPageBreak/>
        <w:t xml:space="preserve">St. Pius X teaches that Gregorian </w:t>
      </w:r>
      <w:proofErr w:type="gramStart"/>
      <w:r>
        <w:rPr>
          <w:rFonts w:ascii="Georgia" w:hAnsi="Georgia"/>
          <w:sz w:val="28"/>
          <w:szCs w:val="28"/>
          <w:shd w:val="clear" w:color="auto" w:fill="FFFFFF"/>
        </w:rPr>
        <w:t>Chant</w:t>
      </w:r>
      <w:proofErr w:type="gramEnd"/>
      <w:r>
        <w:rPr>
          <w:rFonts w:ascii="Georgia" w:hAnsi="Georgia"/>
          <w:sz w:val="28"/>
          <w:szCs w:val="28"/>
          <w:shd w:val="clear" w:color="auto" w:fill="FFFFFF"/>
        </w:rPr>
        <w:t xml:space="preserve"> is the “supreme model of Sacred Music.”  Vatican II affirms Gregorian </w:t>
      </w:r>
      <w:proofErr w:type="gramStart"/>
      <w:r>
        <w:rPr>
          <w:rFonts w:ascii="Georgia" w:hAnsi="Georgia"/>
          <w:sz w:val="28"/>
          <w:szCs w:val="28"/>
          <w:shd w:val="clear" w:color="auto" w:fill="FFFFFF"/>
        </w:rPr>
        <w:t>Chant</w:t>
      </w:r>
      <w:proofErr w:type="gramEnd"/>
      <w:r>
        <w:rPr>
          <w:rFonts w:ascii="Georgia" w:hAnsi="Georgia"/>
          <w:sz w:val="28"/>
          <w:szCs w:val="28"/>
          <w:shd w:val="clear" w:color="auto" w:fill="FFFFFF"/>
        </w:rPr>
        <w:t xml:space="preserve"> “is </w:t>
      </w:r>
      <w:proofErr w:type="spellStart"/>
      <w:r>
        <w:rPr>
          <w:rFonts w:ascii="Georgia" w:hAnsi="Georgia"/>
          <w:sz w:val="28"/>
          <w:szCs w:val="28"/>
          <w:shd w:val="clear" w:color="auto" w:fill="FFFFFF"/>
        </w:rPr>
        <w:t>specially</w:t>
      </w:r>
      <w:proofErr w:type="spellEnd"/>
      <w:r>
        <w:rPr>
          <w:rFonts w:ascii="Georgia" w:hAnsi="Georgia"/>
          <w:sz w:val="28"/>
          <w:szCs w:val="28"/>
          <w:shd w:val="clear" w:color="auto" w:fill="FFFFFF"/>
        </w:rPr>
        <w:t xml:space="preserve"> suited for the Liturgy.”  And more recently, Pope Benedict said: “</w:t>
      </w:r>
      <w:r>
        <w:rPr>
          <w:rFonts w:ascii="Georgia" w:hAnsi="Georgia"/>
          <w:sz w:val="28"/>
          <w:szCs w:val="28"/>
        </w:rPr>
        <w:t xml:space="preserve">An authentic updating of sacred music can take place only in the </w:t>
      </w:r>
      <w:r>
        <w:rPr>
          <w:rFonts w:ascii="Georgia" w:hAnsi="Georgia"/>
          <w:sz w:val="28"/>
          <w:szCs w:val="28"/>
          <w:u w:val="single"/>
        </w:rPr>
        <w:t>lineage</w:t>
      </w:r>
      <w:r>
        <w:rPr>
          <w:rFonts w:ascii="Georgia" w:hAnsi="Georgia"/>
          <w:sz w:val="28"/>
          <w:szCs w:val="28"/>
        </w:rPr>
        <w:t xml:space="preserve"> of the great tradition of the past, of Gregorian chant and sacred polyphony.”  </w:t>
      </w:r>
    </w:p>
    <w:p w:rsidR="00434D06" w:rsidRDefault="00434D06" w:rsidP="00434D06">
      <w:pPr>
        <w:pStyle w:val="NoSpacing"/>
        <w:rPr>
          <w:rFonts w:ascii="Georgia" w:hAnsi="Georgia"/>
          <w:sz w:val="28"/>
          <w:szCs w:val="28"/>
        </w:rPr>
      </w:pPr>
    </w:p>
    <w:p w:rsidR="00434D06" w:rsidRDefault="00434D06" w:rsidP="00434D06">
      <w:pPr>
        <w:pStyle w:val="NoSpacing"/>
        <w:rPr>
          <w:rFonts w:ascii="Georgia" w:hAnsi="Georgia"/>
          <w:sz w:val="28"/>
          <w:szCs w:val="28"/>
        </w:rPr>
      </w:pPr>
      <w:proofErr w:type="gramStart"/>
      <w:r>
        <w:rPr>
          <w:rFonts w:ascii="Georgia" w:hAnsi="Georgia"/>
          <w:sz w:val="28"/>
          <w:szCs w:val="28"/>
          <w:u w:val="single"/>
        </w:rPr>
        <w:t>Lineage</w:t>
      </w:r>
      <w:r>
        <w:rPr>
          <w:rFonts w:ascii="Georgia" w:hAnsi="Georgia"/>
          <w:sz w:val="28"/>
          <w:szCs w:val="28"/>
        </w:rPr>
        <w:t>.</w:t>
      </w:r>
      <w:proofErr w:type="gramEnd"/>
      <w:r>
        <w:rPr>
          <w:rFonts w:ascii="Georgia" w:hAnsi="Georgia"/>
          <w:sz w:val="28"/>
          <w:szCs w:val="28"/>
        </w:rPr>
        <w:t xml:space="preserve">  The lineage begins with Gregorian </w:t>
      </w:r>
      <w:proofErr w:type="gramStart"/>
      <w:r>
        <w:rPr>
          <w:rFonts w:ascii="Georgia" w:hAnsi="Georgia"/>
          <w:sz w:val="28"/>
          <w:szCs w:val="28"/>
        </w:rPr>
        <w:t>Chant</w:t>
      </w:r>
      <w:proofErr w:type="gramEnd"/>
      <w:r>
        <w:rPr>
          <w:rFonts w:ascii="Georgia" w:hAnsi="Georgia"/>
          <w:sz w:val="28"/>
          <w:szCs w:val="28"/>
        </w:rPr>
        <w:t xml:space="preserve"> – the origin of the proverbial musical vine.  All Sacred Music grows from this musical vine.  The first branch is organum.  The second branch is polyphony.  The third branch is counterpoint, where we find Messiah.  </w:t>
      </w:r>
    </w:p>
    <w:p w:rsidR="00434D06" w:rsidRDefault="00434D06" w:rsidP="00434D06">
      <w:pPr>
        <w:pStyle w:val="NoSpacing"/>
        <w:rPr>
          <w:rFonts w:ascii="Georgia" w:hAnsi="Georgia"/>
          <w:sz w:val="28"/>
          <w:szCs w:val="28"/>
        </w:rPr>
      </w:pPr>
    </w:p>
    <w:p w:rsidR="00434D06" w:rsidRDefault="00434D06" w:rsidP="00434D06">
      <w:pPr>
        <w:pStyle w:val="NoSpacing"/>
        <w:rPr>
          <w:rFonts w:ascii="Georgia" w:hAnsi="Georgia"/>
          <w:sz w:val="28"/>
          <w:szCs w:val="28"/>
        </w:rPr>
      </w:pPr>
      <w:r>
        <w:rPr>
          <w:rFonts w:ascii="Georgia" w:hAnsi="Georgia"/>
          <w:sz w:val="28"/>
          <w:szCs w:val="28"/>
        </w:rPr>
        <w:t xml:space="preserve">Since we’re dealing with Sacred Word joined to Sacred Music, their </w:t>
      </w:r>
      <w:r>
        <w:rPr>
          <w:rFonts w:ascii="Georgia" w:hAnsi="Georgia"/>
          <w:i/>
          <w:sz w:val="28"/>
          <w:szCs w:val="28"/>
        </w:rPr>
        <w:t>combined</w:t>
      </w:r>
      <w:r>
        <w:rPr>
          <w:rFonts w:ascii="Georgia" w:hAnsi="Georgia"/>
          <w:sz w:val="28"/>
          <w:szCs w:val="28"/>
        </w:rPr>
        <w:t xml:space="preserve"> </w:t>
      </w:r>
      <w:r>
        <w:rPr>
          <w:rFonts w:ascii="Georgia" w:hAnsi="Georgia"/>
          <w:sz w:val="28"/>
          <w:szCs w:val="28"/>
          <w:u w:val="single"/>
        </w:rPr>
        <w:t>purpose</w:t>
      </w:r>
      <w:r>
        <w:rPr>
          <w:rFonts w:ascii="Georgia" w:hAnsi="Georgia"/>
          <w:sz w:val="28"/>
          <w:szCs w:val="28"/>
        </w:rPr>
        <w:t xml:space="preserve"> is the same as the Word’s </w:t>
      </w:r>
      <w:r>
        <w:rPr>
          <w:rFonts w:ascii="Georgia" w:hAnsi="Georgia"/>
          <w:sz w:val="28"/>
          <w:szCs w:val="28"/>
          <w:u w:val="single"/>
        </w:rPr>
        <w:t>purpose</w:t>
      </w:r>
      <w:r>
        <w:rPr>
          <w:rFonts w:ascii="Georgia" w:hAnsi="Georgia"/>
          <w:sz w:val="28"/>
          <w:szCs w:val="28"/>
        </w:rPr>
        <w:t xml:space="preserve">, only with “greater efficacy.”  As Pope Benedict says, “music is a higher form of proclamation.”  Messiah isn’t a recitation; it’s an opportunity to meet the person Jesus Christ through an elevated proclamation of God’s </w:t>
      </w:r>
      <w:r>
        <w:rPr>
          <w:rFonts w:ascii="Georgia" w:hAnsi="Georgia"/>
          <w:sz w:val="28"/>
          <w:szCs w:val="28"/>
          <w:u w:val="single"/>
        </w:rPr>
        <w:t>purpose</w:t>
      </w:r>
      <w:r>
        <w:rPr>
          <w:rFonts w:ascii="Georgia" w:hAnsi="Georgia"/>
          <w:sz w:val="28"/>
          <w:szCs w:val="28"/>
        </w:rPr>
        <w:t>-filled Word.</w:t>
      </w:r>
    </w:p>
    <w:p w:rsidR="00434D06" w:rsidRDefault="00434D06" w:rsidP="00434D06">
      <w:pPr>
        <w:pStyle w:val="NoSpacing"/>
        <w:rPr>
          <w:rFonts w:ascii="Georgia" w:hAnsi="Georgia"/>
          <w:sz w:val="28"/>
          <w:szCs w:val="28"/>
        </w:rPr>
      </w:pPr>
    </w:p>
    <w:p w:rsidR="00434D06" w:rsidRDefault="00434D06" w:rsidP="00434D06">
      <w:pPr>
        <w:pStyle w:val="NoSpacing"/>
        <w:rPr>
          <w:rFonts w:ascii="Georgia" w:hAnsi="Georgia"/>
          <w:sz w:val="28"/>
          <w:szCs w:val="28"/>
        </w:rPr>
      </w:pPr>
      <w:r>
        <w:rPr>
          <w:rFonts w:ascii="Georgia" w:hAnsi="Georgia"/>
          <w:sz w:val="28"/>
          <w:szCs w:val="28"/>
        </w:rPr>
        <w:t>Now, how do we know if someone has received an impression of Good?</w:t>
      </w:r>
    </w:p>
    <w:p w:rsidR="00434D06" w:rsidRDefault="00434D06" w:rsidP="00434D06">
      <w:pPr>
        <w:pStyle w:val="NoSpacing"/>
        <w:rPr>
          <w:rFonts w:ascii="Georgia" w:hAnsi="Georgia"/>
          <w:sz w:val="28"/>
          <w:szCs w:val="28"/>
        </w:rPr>
      </w:pPr>
    </w:p>
    <w:p w:rsidR="00434D06" w:rsidRDefault="00434D06" w:rsidP="00434D06">
      <w:pPr>
        <w:pStyle w:val="NoSpacing"/>
        <w:rPr>
          <w:rFonts w:ascii="Georgia" w:eastAsia="Times New Roman" w:hAnsi="Georgia" w:cs="Times New Roman"/>
          <w:sz w:val="28"/>
          <w:szCs w:val="28"/>
        </w:rPr>
      </w:pPr>
      <w:r>
        <w:rPr>
          <w:rFonts w:ascii="Georgia" w:hAnsi="Georgia"/>
          <w:sz w:val="28"/>
          <w:szCs w:val="28"/>
        </w:rPr>
        <w:t xml:space="preserve">One way to measure the extent to which the Good (with a capital G) has been </w:t>
      </w:r>
      <w:r>
        <w:rPr>
          <w:rFonts w:ascii="Georgia" w:hAnsi="Georgia"/>
          <w:i/>
          <w:sz w:val="28"/>
          <w:szCs w:val="28"/>
        </w:rPr>
        <w:t>impressed</w:t>
      </w:r>
      <w:r>
        <w:rPr>
          <w:rFonts w:ascii="Georgia" w:hAnsi="Georgia"/>
          <w:sz w:val="28"/>
          <w:szCs w:val="28"/>
        </w:rPr>
        <w:t xml:space="preserve"> on a person is by the fruit they yield.  For example, we have a basket of fruits known as The Corporal Works of Mercy; namely: </w:t>
      </w:r>
      <w:r>
        <w:rPr>
          <w:rFonts w:ascii="Georgia" w:eastAsia="Times New Roman" w:hAnsi="Georgia" w:cs="Times New Roman"/>
          <w:sz w:val="28"/>
          <w:szCs w:val="28"/>
        </w:rPr>
        <w:t>To feed the hungry,</w:t>
      </w:r>
      <w:r>
        <w:rPr>
          <w:rFonts w:ascii="Georgia" w:hAnsi="Georgia"/>
          <w:sz w:val="28"/>
          <w:szCs w:val="28"/>
        </w:rPr>
        <w:t xml:space="preserve"> </w:t>
      </w:r>
      <w:r>
        <w:rPr>
          <w:rFonts w:ascii="Georgia" w:eastAsia="Times New Roman" w:hAnsi="Georgia" w:cs="Times New Roman"/>
          <w:sz w:val="28"/>
          <w:szCs w:val="28"/>
        </w:rPr>
        <w:t>To give drink to the thirsty,</w:t>
      </w:r>
      <w:r>
        <w:rPr>
          <w:rFonts w:ascii="Georgia" w:hAnsi="Georgia"/>
          <w:sz w:val="28"/>
          <w:szCs w:val="28"/>
        </w:rPr>
        <w:t xml:space="preserve"> </w:t>
      </w:r>
      <w:r>
        <w:rPr>
          <w:rFonts w:ascii="Georgia" w:eastAsia="Times New Roman" w:hAnsi="Georgia" w:cs="Times New Roman"/>
          <w:sz w:val="28"/>
          <w:szCs w:val="28"/>
        </w:rPr>
        <w:t>To clothe the naked,</w:t>
      </w:r>
      <w:r>
        <w:rPr>
          <w:rFonts w:ascii="Georgia" w:hAnsi="Georgia"/>
          <w:sz w:val="28"/>
          <w:szCs w:val="28"/>
        </w:rPr>
        <w:t xml:space="preserve"> To </w:t>
      </w:r>
      <w:r>
        <w:rPr>
          <w:rFonts w:ascii="Georgia" w:eastAsia="Times New Roman" w:hAnsi="Georgia" w:cs="Times New Roman"/>
          <w:sz w:val="28"/>
          <w:szCs w:val="28"/>
        </w:rPr>
        <w:t>shelter the traveler, To visit/comfort the sick, To ransom the captive, and To </w:t>
      </w:r>
      <w:hyperlink r:id="rId8" w:history="1">
        <w:r>
          <w:rPr>
            <w:rStyle w:val="Hyperlink"/>
            <w:rFonts w:ascii="Georgia" w:eastAsia="Times New Roman" w:hAnsi="Georgia" w:cs="Times New Roman"/>
            <w:color w:val="auto"/>
            <w:sz w:val="28"/>
            <w:szCs w:val="28"/>
            <w:u w:val="none"/>
          </w:rPr>
          <w:t>bury</w:t>
        </w:r>
      </w:hyperlink>
      <w:r>
        <w:rPr>
          <w:rFonts w:ascii="Georgia" w:eastAsia="Times New Roman" w:hAnsi="Georgia" w:cs="Times New Roman"/>
          <w:sz w:val="28"/>
          <w:szCs w:val="28"/>
        </w:rPr>
        <w:t xml:space="preserve"> the dead.  Hmm, remind anyone of the outcome of the premiere of Messiah?  In other words, the </w:t>
      </w:r>
      <w:r>
        <w:rPr>
          <w:rFonts w:ascii="Georgia" w:eastAsia="Times New Roman" w:hAnsi="Georgia" w:cs="Times New Roman"/>
          <w:sz w:val="28"/>
          <w:szCs w:val="28"/>
          <w:u w:val="single"/>
        </w:rPr>
        <w:t>purpose</w:t>
      </w:r>
      <w:r>
        <w:rPr>
          <w:rFonts w:ascii="Georgia" w:eastAsia="Times New Roman" w:hAnsi="Georgia" w:cs="Times New Roman"/>
          <w:sz w:val="28"/>
          <w:szCs w:val="28"/>
        </w:rPr>
        <w:t xml:space="preserve"> of God’s Word is fulfilled in acts such as these. </w:t>
      </w:r>
    </w:p>
    <w:p w:rsidR="00434D06" w:rsidRDefault="00434D06" w:rsidP="00434D06">
      <w:pPr>
        <w:pStyle w:val="NoSpacing"/>
        <w:rPr>
          <w:rFonts w:ascii="Georgia" w:eastAsia="Times New Roman" w:hAnsi="Georgia" w:cs="Times New Roman"/>
          <w:sz w:val="28"/>
          <w:szCs w:val="28"/>
        </w:rPr>
      </w:pPr>
    </w:p>
    <w:p w:rsidR="00434D06" w:rsidRDefault="00434D06" w:rsidP="00434D06">
      <w:pPr>
        <w:pStyle w:val="NoSpacing"/>
        <w:rPr>
          <w:rFonts w:ascii="Georgia" w:eastAsia="Times New Roman" w:hAnsi="Georgia" w:cs="Times New Roman"/>
          <w:sz w:val="28"/>
          <w:szCs w:val="28"/>
        </w:rPr>
      </w:pPr>
      <w:r>
        <w:rPr>
          <w:rFonts w:ascii="Georgia" w:eastAsia="Times New Roman" w:hAnsi="Georgia" w:cs="Times New Roman"/>
          <w:sz w:val="28"/>
          <w:szCs w:val="28"/>
        </w:rPr>
        <w:t xml:space="preserve">Did Handel attempt to live the </w:t>
      </w:r>
      <w:r>
        <w:rPr>
          <w:rFonts w:ascii="Georgia" w:eastAsia="Times New Roman" w:hAnsi="Georgia" w:cs="Times New Roman"/>
          <w:sz w:val="28"/>
          <w:szCs w:val="28"/>
          <w:u w:val="single"/>
        </w:rPr>
        <w:t>purpose</w:t>
      </w:r>
      <w:r>
        <w:rPr>
          <w:rFonts w:ascii="Georgia" w:eastAsia="Times New Roman" w:hAnsi="Georgia" w:cs="Times New Roman"/>
          <w:sz w:val="28"/>
          <w:szCs w:val="28"/>
        </w:rPr>
        <w:t xml:space="preserve"> of God’s Word?  Yes.  Has Messiah inspired others to do the same?  Yes.  </w:t>
      </w:r>
    </w:p>
    <w:p w:rsidR="00434D06" w:rsidRDefault="00434D06" w:rsidP="00434D06">
      <w:pPr>
        <w:pStyle w:val="NoSpacing"/>
        <w:rPr>
          <w:rFonts w:ascii="Georgia" w:eastAsia="Times New Roman" w:hAnsi="Georgia" w:cs="Times New Roman"/>
          <w:sz w:val="28"/>
          <w:szCs w:val="28"/>
        </w:rPr>
      </w:pPr>
    </w:p>
    <w:p w:rsidR="00434D06" w:rsidRDefault="00434D06" w:rsidP="00434D06">
      <w:pPr>
        <w:pStyle w:val="NoSpacing"/>
        <w:rPr>
          <w:rFonts w:ascii="Georgia" w:hAnsi="Georgia"/>
          <w:sz w:val="28"/>
          <w:szCs w:val="28"/>
        </w:rPr>
      </w:pPr>
      <w:r>
        <w:rPr>
          <w:rFonts w:ascii="Georgia" w:eastAsia="Times New Roman" w:hAnsi="Georgia" w:cs="Times New Roman"/>
          <w:sz w:val="28"/>
          <w:szCs w:val="28"/>
        </w:rPr>
        <w:t>Jesus Christ is present in our midst.  What will you do?</w:t>
      </w:r>
    </w:p>
    <w:p w:rsidR="00434D06" w:rsidRDefault="00434D06" w:rsidP="00434D06">
      <w:pPr>
        <w:pStyle w:val="NoSpacing"/>
        <w:rPr>
          <w:rFonts w:ascii="Georgia" w:hAnsi="Georgia"/>
          <w:sz w:val="28"/>
          <w:szCs w:val="28"/>
          <w:shd w:val="clear" w:color="auto" w:fill="FFFFFF"/>
        </w:rPr>
      </w:pPr>
    </w:p>
    <w:p w:rsidR="00434D06" w:rsidRDefault="00434D06" w:rsidP="00434D06">
      <w:pPr>
        <w:pStyle w:val="NoSpacing"/>
        <w:rPr>
          <w:rFonts w:ascii="Georgia" w:hAnsi="Georgia"/>
          <w:sz w:val="28"/>
          <w:szCs w:val="28"/>
        </w:rPr>
      </w:pPr>
      <w:r>
        <w:rPr>
          <w:rFonts w:ascii="Georgia" w:hAnsi="Georgia"/>
          <w:sz w:val="28"/>
          <w:szCs w:val="28"/>
        </w:rPr>
        <w:br/>
      </w:r>
    </w:p>
    <w:p w:rsidR="00B01489" w:rsidRDefault="00B01489"/>
    <w:sectPr w:rsidR="00B0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06"/>
    <w:rsid w:val="00434D06"/>
    <w:rsid w:val="00B0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D06"/>
    <w:rPr>
      <w:color w:val="0000FF"/>
      <w:u w:val="single"/>
    </w:rPr>
  </w:style>
  <w:style w:type="paragraph" w:styleId="NoSpacing">
    <w:name w:val="No Spacing"/>
    <w:uiPriority w:val="1"/>
    <w:qFormat/>
    <w:rsid w:val="00434D06"/>
    <w:pPr>
      <w:spacing w:after="0" w:line="240" w:lineRule="auto"/>
    </w:pPr>
  </w:style>
  <w:style w:type="character" w:customStyle="1" w:styleId="reftext">
    <w:name w:val="reftext"/>
    <w:basedOn w:val="DefaultParagraphFont"/>
    <w:rsid w:val="00434D06"/>
  </w:style>
  <w:style w:type="character" w:customStyle="1" w:styleId="apple-converted-space">
    <w:name w:val="apple-converted-space"/>
    <w:basedOn w:val="DefaultParagraphFont"/>
    <w:rsid w:val="0043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D06"/>
    <w:rPr>
      <w:color w:val="0000FF"/>
      <w:u w:val="single"/>
    </w:rPr>
  </w:style>
  <w:style w:type="paragraph" w:styleId="NoSpacing">
    <w:name w:val="No Spacing"/>
    <w:uiPriority w:val="1"/>
    <w:qFormat/>
    <w:rsid w:val="00434D06"/>
    <w:pPr>
      <w:spacing w:after="0" w:line="240" w:lineRule="auto"/>
    </w:pPr>
  </w:style>
  <w:style w:type="character" w:customStyle="1" w:styleId="reftext">
    <w:name w:val="reftext"/>
    <w:basedOn w:val="DefaultParagraphFont"/>
    <w:rsid w:val="00434D06"/>
  </w:style>
  <w:style w:type="character" w:customStyle="1" w:styleId="apple-converted-space">
    <w:name w:val="apple-converted-space"/>
    <w:basedOn w:val="DefaultParagraphFont"/>
    <w:rsid w:val="0043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3071a.htm" TargetMode="External"/><Relationship Id="rId3" Type="http://schemas.openxmlformats.org/officeDocument/2006/relationships/settings" Target="settings.xml"/><Relationship Id="rId7" Type="http://schemas.openxmlformats.org/officeDocument/2006/relationships/hyperlink" Target="https://en.wikipedia.org/wiki/Book_of_Common_Pray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Psalms" TargetMode="External"/><Relationship Id="rId5" Type="http://schemas.openxmlformats.org/officeDocument/2006/relationships/hyperlink" Target="https://en.wikipedia.org/wiki/King_James_Bib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2017-06-15T18:57:00Z</dcterms:created>
  <dcterms:modified xsi:type="dcterms:W3CDTF">2017-06-15T18:58:00Z</dcterms:modified>
</cp:coreProperties>
</file>